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43AA7">
      <w:pPr>
        <w:pStyle w:val="a5"/>
      </w:pPr>
      <w:r>
        <w:t> </w:t>
      </w:r>
    </w:p>
    <w:p w:rsidR="00000000" w:rsidRDefault="00343AA7">
      <w:pPr>
        <w:spacing w:line="800" w:lineRule="exact"/>
        <w:jc w:val="center"/>
      </w:pPr>
      <w:r>
        <w:rPr>
          <w:rFonts w:hint="eastAsia"/>
          <w:b/>
          <w:color w:val="FF0000"/>
          <w:sz w:val="44"/>
          <w:szCs w:val="44"/>
        </w:rPr>
        <w:t>关于印发《中央部门财政拨款结转和结余资金管理办法》的通知</w:t>
      </w:r>
    </w:p>
    <w:p w:rsidR="00000000" w:rsidRDefault="00343AA7">
      <w:pPr>
        <w:spacing w:line="720" w:lineRule="exact"/>
        <w:jc w:val="center"/>
        <w:rPr>
          <w:rFonts w:hint="eastAsia"/>
        </w:rPr>
      </w:pPr>
      <w:r>
        <w:rPr>
          <w:rFonts w:hint="eastAsia"/>
          <w:b/>
        </w:rPr>
        <w:t>财预〔</w:t>
      </w:r>
      <w:r>
        <w:rPr>
          <w:rFonts w:hint="eastAsia"/>
          <w:b/>
        </w:rPr>
        <w:t>2010</w:t>
      </w:r>
      <w:r>
        <w:rPr>
          <w:rFonts w:hint="eastAsia"/>
          <w:b/>
        </w:rPr>
        <w:t>〕</w:t>
      </w:r>
      <w:r>
        <w:rPr>
          <w:rFonts w:hint="eastAsia"/>
          <w:b/>
        </w:rPr>
        <w:t>7</w:t>
      </w:r>
      <w:r>
        <w:rPr>
          <w:rFonts w:hint="eastAsia"/>
          <w:b/>
        </w:rPr>
        <w:t>号</w:t>
      </w:r>
    </w:p>
    <w:p w:rsidR="00000000" w:rsidRDefault="00343AA7">
      <w:pPr>
        <w:pStyle w:val="a5"/>
        <w:rPr>
          <w:rFonts w:hint="eastAsia"/>
        </w:rPr>
      </w:pPr>
      <w:r>
        <w:t> </w:t>
      </w:r>
    </w:p>
    <w:p w:rsidR="00000000" w:rsidRDefault="00343AA7">
      <w:pPr>
        <w:pStyle w:val="a5"/>
        <w:jc w:val="center"/>
      </w:pPr>
      <w:r>
        <w:t>目录</w:t>
      </w:r>
    </w:p>
    <w:p w:rsidR="00000000" w:rsidRDefault="00343AA7">
      <w:pPr>
        <w:spacing w:before="100" w:beforeAutospacing="1" w:after="100" w:afterAutospacing="1" w:line="480" w:lineRule="auto"/>
        <w:jc w:val="center"/>
        <w:divId w:val="1865098673"/>
      </w:pPr>
      <w:bookmarkStart w:id="0" w:name="a0"/>
      <w:bookmarkEnd w:id="0"/>
      <w:r>
        <w:rPr>
          <w:rFonts w:ascii="Times New Roman" w:eastAsia="仿宋_GB2312" w:hint="eastAsia"/>
          <w:b/>
          <w:sz w:val="32"/>
        </w:rPr>
        <w:t>关于印发《中央部门财政拨款结转和结余资金管理办法》的通知</w:t>
      </w:r>
      <w:r>
        <w:rPr>
          <w:rFonts w:ascii="Times New Roman" w:eastAsia="仿宋_GB2312" w:hint="eastAsia"/>
          <w:b/>
          <w:sz w:val="32"/>
        </w:rPr>
        <w:t xml:space="preserve"> </w:t>
      </w:r>
    </w:p>
    <w:p w:rsidR="00000000" w:rsidRDefault="00343AA7">
      <w:pPr>
        <w:spacing w:before="100" w:beforeAutospacing="1" w:after="100" w:afterAutospacing="1" w:line="480" w:lineRule="auto"/>
        <w:jc w:val="center"/>
        <w:divId w:val="1865098673"/>
        <w:rPr>
          <w:rFonts w:hint="eastAsia"/>
        </w:rPr>
      </w:pPr>
      <w:r>
        <w:rPr>
          <w:rFonts w:ascii="Times New Roman" w:eastAsia="仿宋_GB2312" w:hint="eastAsia"/>
          <w:b/>
          <w:sz w:val="32"/>
        </w:rPr>
        <w:t>财预</w:t>
      </w:r>
      <w:r>
        <w:rPr>
          <w:rFonts w:eastAsia="仿宋 _GB2312" w:hint="eastAsia"/>
          <w:b/>
          <w:sz w:val="32"/>
        </w:rPr>
        <w:t>[2010]7</w:t>
      </w:r>
      <w:r>
        <w:rPr>
          <w:rFonts w:ascii="Times New Roman" w:eastAsia="仿宋_GB2312" w:hint="eastAsia"/>
          <w:b/>
          <w:sz w:val="32"/>
        </w:rPr>
        <w:t>号</w:t>
      </w:r>
      <w:r>
        <w:rPr>
          <w:rFonts w:ascii="Times New Roman" w:eastAsia="仿宋_GB2312" w:hint="eastAsia"/>
          <w:b/>
          <w:sz w:val="32"/>
        </w:rPr>
        <w:t xml:space="preserve"> </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党中央有关部门，国务院各部委、各直属机构，总参谋部、总政治部、总后勤部、总装</w:t>
      </w:r>
      <w:r>
        <w:rPr>
          <w:rFonts w:ascii="Times New Roman" w:eastAsia="仿宋_GB2312" w:hint="eastAsia"/>
          <w:sz w:val="32"/>
        </w:rPr>
        <w:t xml:space="preserve"> </w:t>
      </w:r>
      <w:r>
        <w:rPr>
          <w:rFonts w:ascii="Times New Roman" w:eastAsia="仿宋_GB2312" w:hint="eastAsia"/>
          <w:sz w:val="32"/>
        </w:rPr>
        <w:t>备部、武警总部，全国人大常委会办公厅，全国政协办公厅，高法院，高检院，有关人民团体，有关中央管理企业</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为了进一步加强中央部门财政拨款结转和结余资金的管理，优化财政资源配置，提</w:t>
      </w:r>
      <w:r>
        <w:rPr>
          <w:rFonts w:ascii="Times New Roman" w:eastAsia="仿宋_GB2312" w:hint="eastAsia"/>
          <w:sz w:val="32"/>
        </w:rPr>
        <w:t xml:space="preserve"> </w:t>
      </w:r>
      <w:r>
        <w:rPr>
          <w:rFonts w:ascii="Times New Roman" w:eastAsia="仿宋_GB2312" w:hint="eastAsia"/>
          <w:sz w:val="32"/>
        </w:rPr>
        <w:t>高财政资金使用效益，特制定《中央部门财政拨款结转和结余资金管理办法》，现印发给你们，请遵照执行</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从编</w:t>
      </w:r>
      <w:r>
        <w:rPr>
          <w:rFonts w:ascii="仿宋_GB2312" w:eastAsia="仿宋_GB2312" w:hint="eastAsia"/>
          <w:sz w:val="32"/>
        </w:rPr>
        <w:t>报</w:t>
      </w:r>
      <w:r>
        <w:rPr>
          <w:rFonts w:ascii="仿宋_GB2312" w:eastAsia="仿宋_GB2312" w:hint="eastAsia"/>
          <w:sz w:val="32"/>
        </w:rPr>
        <w:t xml:space="preserve"> 2009</w:t>
      </w:r>
      <w:r>
        <w:rPr>
          <w:rFonts w:ascii="仿宋_GB2312" w:eastAsia="仿宋_GB2312" w:hint="eastAsia"/>
          <w:sz w:val="32"/>
        </w:rPr>
        <w:t>年度</w:t>
      </w:r>
      <w:r>
        <w:rPr>
          <w:rFonts w:ascii="Times New Roman" w:eastAsia="仿宋_GB2312" w:hint="eastAsia"/>
          <w:sz w:val="32"/>
        </w:rPr>
        <w:t>中央部门预算财政拨款结转和结余资金情况时起，中央部门即按照本办法进行核算、统</w:t>
      </w:r>
      <w:r>
        <w:rPr>
          <w:rFonts w:ascii="Times New Roman" w:eastAsia="仿宋_GB2312" w:hint="eastAsia"/>
          <w:sz w:val="32"/>
        </w:rPr>
        <w:t xml:space="preserve"> </w:t>
      </w:r>
      <w:r>
        <w:rPr>
          <w:rFonts w:ascii="Times New Roman" w:eastAsia="仿宋_GB2312" w:hint="eastAsia"/>
          <w:sz w:val="32"/>
        </w:rPr>
        <w:t>计。中央级事业单位基本支出当年未使用的财政拨款，不再提取职工福利基金和转入事业基金，统一按本办法关于基本支出结转资金的规定执行。对事业单位在实行国库管理制度改革</w:t>
      </w:r>
      <w:r>
        <w:rPr>
          <w:rFonts w:ascii="Times New Roman" w:eastAsia="仿宋_GB2312" w:hint="eastAsia"/>
          <w:sz w:val="32"/>
        </w:rPr>
        <w:t xml:space="preserve"> </w:t>
      </w:r>
      <w:r>
        <w:rPr>
          <w:rFonts w:ascii="Times New Roman" w:eastAsia="仿宋_GB2312" w:hint="eastAsia"/>
          <w:sz w:val="32"/>
        </w:rPr>
        <w:t>后，已转入事业基金但尚未使用的财政拨款资金，也一并纳入本办法管理。在编</w:t>
      </w:r>
      <w:r>
        <w:rPr>
          <w:rFonts w:ascii="仿宋_GB2312" w:eastAsia="仿宋_GB2312" w:hint="eastAsia"/>
          <w:sz w:val="32"/>
        </w:rPr>
        <w:t>报</w:t>
      </w:r>
      <w:r>
        <w:rPr>
          <w:rFonts w:ascii="仿宋_GB2312" w:eastAsia="仿宋_GB2312" w:hint="eastAsia"/>
          <w:sz w:val="32"/>
        </w:rPr>
        <w:t>2009</w:t>
      </w:r>
      <w:r>
        <w:rPr>
          <w:rFonts w:ascii="仿宋_GB2312" w:eastAsia="仿宋_GB2312" w:hint="eastAsia"/>
          <w:sz w:val="32"/>
        </w:rPr>
        <w:t>年度财</w:t>
      </w:r>
      <w:r>
        <w:rPr>
          <w:rFonts w:ascii="Times New Roman" w:eastAsia="仿宋_GB2312" w:hint="eastAsia"/>
          <w:sz w:val="32"/>
        </w:rPr>
        <w:t>政拨款结转和结余资金情况时，应按规定编报事业单位基本支出当年结转</w:t>
      </w:r>
      <w:r>
        <w:rPr>
          <w:rFonts w:ascii="Times New Roman" w:eastAsia="仿宋_GB2312" w:hint="eastAsia"/>
          <w:sz w:val="32"/>
        </w:rPr>
        <w:t>和累计结转资</w:t>
      </w:r>
      <w:r>
        <w:rPr>
          <w:rFonts w:ascii="Times New Roman" w:eastAsia="仿宋_GB2312" w:hint="eastAsia"/>
          <w:sz w:val="32"/>
        </w:rPr>
        <w:t xml:space="preserve"> </w:t>
      </w:r>
      <w:r>
        <w:rPr>
          <w:rFonts w:ascii="Times New Roman" w:eastAsia="仿宋_GB2312" w:hint="eastAsia"/>
          <w:sz w:val="32"/>
        </w:rPr>
        <w:t>金情况</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附件：中央部门财政拨款结转和结余资金管理办</w:t>
      </w:r>
      <w:r>
        <w:rPr>
          <w:rFonts w:ascii="Times New Roman" w:eastAsia="仿宋_GB2312" w:hint="eastAsia"/>
          <w:sz w:val="32"/>
        </w:rPr>
        <w:t>法</w:t>
      </w:r>
    </w:p>
    <w:p w:rsidR="00000000" w:rsidRDefault="00343AA7">
      <w:pPr>
        <w:spacing w:before="100" w:beforeAutospacing="1" w:after="100" w:afterAutospacing="1" w:line="480" w:lineRule="auto"/>
        <w:jc w:val="right"/>
        <w:divId w:val="1865098673"/>
        <w:rPr>
          <w:rFonts w:hint="eastAsia"/>
        </w:rPr>
      </w:pPr>
      <w:r>
        <w:rPr>
          <w:rFonts w:eastAsia="仿宋_GB2312" w:hint="eastAsia"/>
          <w:sz w:val="32"/>
        </w:rPr>
        <w:t xml:space="preserve"> </w:t>
      </w:r>
      <w:r>
        <w:rPr>
          <w:rFonts w:ascii="Times New Roman" w:eastAsia="仿宋_GB2312" w:hint="eastAsia"/>
          <w:sz w:val="32"/>
        </w:rPr>
        <w:t xml:space="preserve">　　　　　　　　　　　　　　　　　　　　</w:t>
      </w:r>
      <w:r>
        <w:rPr>
          <w:rFonts w:eastAsia="仿宋 _GB2312" w:hint="eastAsia"/>
          <w:sz w:val="32"/>
        </w:rPr>
        <w:t xml:space="preserve"> </w:t>
      </w:r>
      <w:r>
        <w:rPr>
          <w:rFonts w:ascii="Times New Roman" w:eastAsia="仿宋_GB2312" w:hint="eastAsia"/>
          <w:b/>
          <w:sz w:val="32"/>
        </w:rPr>
        <w:t>财政部</w:t>
      </w:r>
      <w:r>
        <w:rPr>
          <w:rFonts w:ascii="Times New Roman" w:eastAsia="仿宋_GB2312" w:hint="eastAsia"/>
          <w:b/>
          <w:sz w:val="32"/>
        </w:rPr>
        <w:t xml:space="preserve"> </w:t>
      </w:r>
    </w:p>
    <w:p w:rsidR="00000000" w:rsidRDefault="00343AA7">
      <w:pPr>
        <w:spacing w:before="100" w:beforeAutospacing="1" w:after="100" w:afterAutospacing="1" w:line="480" w:lineRule="auto"/>
        <w:jc w:val="right"/>
        <w:divId w:val="1865098673"/>
        <w:rPr>
          <w:rFonts w:hint="eastAsia"/>
        </w:rPr>
      </w:pPr>
      <w:r>
        <w:rPr>
          <w:rFonts w:ascii="Times New Roman" w:eastAsia="仿宋_GB2312" w:hint="eastAsia"/>
          <w:b/>
          <w:sz w:val="32"/>
        </w:rPr>
        <w:t xml:space="preserve">　　　　　　　　　　　　　　　二○一○年一月十八日</w:t>
      </w:r>
      <w:r>
        <w:rPr>
          <w:rFonts w:ascii="Times New Roman" w:eastAsia="仿宋_GB2312" w:hint="eastAsia"/>
          <w:b/>
          <w:sz w:val="32"/>
        </w:rPr>
        <w:t xml:space="preserve"> </w:t>
      </w:r>
    </w:p>
    <w:p w:rsidR="00000000" w:rsidRDefault="00343AA7">
      <w:pPr>
        <w:spacing w:before="100" w:beforeAutospacing="1" w:after="100" w:afterAutospacing="1" w:line="480" w:lineRule="auto"/>
        <w:jc w:val="center"/>
        <w:divId w:val="1865098673"/>
        <w:rPr>
          <w:rFonts w:hint="eastAsia"/>
        </w:rPr>
      </w:pPr>
      <w:bookmarkStart w:id="1" w:name="a8"/>
      <w:bookmarkEnd w:id="1"/>
      <w:r>
        <w:rPr>
          <w:rFonts w:ascii="Times New Roman" w:eastAsia="仿宋_GB2312" w:hint="eastAsia"/>
          <w:b/>
          <w:sz w:val="32"/>
        </w:rPr>
        <w:t>中央部门财政拨款结转和结余资金管理办</w:t>
      </w:r>
      <w:r>
        <w:rPr>
          <w:rFonts w:ascii="Times New Roman" w:eastAsia="仿宋_GB2312" w:hint="eastAsia"/>
          <w:b/>
          <w:sz w:val="32"/>
        </w:rPr>
        <w:t>法</w:t>
      </w:r>
    </w:p>
    <w:p w:rsidR="00000000" w:rsidRDefault="00343AA7">
      <w:pPr>
        <w:spacing w:before="100" w:beforeAutospacing="1" w:after="100" w:afterAutospacing="1" w:line="480" w:lineRule="auto"/>
        <w:jc w:val="center"/>
        <w:divId w:val="1865098673"/>
        <w:rPr>
          <w:rFonts w:hint="eastAsia"/>
        </w:rPr>
      </w:pPr>
      <w:bookmarkStart w:id="2" w:name="a9"/>
      <w:bookmarkEnd w:id="2"/>
      <w:r>
        <w:rPr>
          <w:rFonts w:ascii="Times New Roman" w:eastAsia="仿宋_GB2312" w:hint="eastAsia"/>
          <w:b/>
          <w:sz w:val="32"/>
        </w:rPr>
        <w:t>第一章</w:t>
      </w:r>
      <w:r>
        <w:rPr>
          <w:rFonts w:eastAsia="仿宋_GB2312" w:hint="eastAsia"/>
          <w:b/>
          <w:sz w:val="32"/>
        </w:rPr>
        <w:t xml:space="preserve"> </w:t>
      </w:r>
      <w:r>
        <w:rPr>
          <w:rFonts w:ascii="Times New Roman" w:eastAsia="仿宋_GB2312" w:hint="eastAsia"/>
          <w:b/>
          <w:sz w:val="32"/>
        </w:rPr>
        <w:t>总</w:t>
      </w:r>
      <w:r>
        <w:rPr>
          <w:rFonts w:eastAsia="仿宋_GB2312" w:hint="eastAsia"/>
          <w:b/>
          <w:sz w:val="32"/>
        </w:rPr>
        <w:t xml:space="preserve"> </w:t>
      </w:r>
      <w:r>
        <w:rPr>
          <w:rFonts w:ascii="Times New Roman" w:eastAsia="仿宋_GB2312" w:hint="eastAsia"/>
          <w:b/>
          <w:sz w:val="32"/>
        </w:rPr>
        <w:t>则</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lastRenderedPageBreak/>
        <w:t>第</w:t>
      </w:r>
      <w:r>
        <w:rPr>
          <w:rFonts w:ascii="Times New Roman" w:eastAsia="仿宋 _GB2312" w:hint="eastAsia"/>
          <w:sz w:val="32"/>
        </w:rPr>
        <w:t xml:space="preserve"> </w:t>
      </w:r>
      <w:r>
        <w:rPr>
          <w:rFonts w:ascii="Times New Roman" w:eastAsia="仿宋 _GB2312" w:hint="eastAsia"/>
          <w:sz w:val="32"/>
        </w:rPr>
        <w:t>一条</w:t>
      </w:r>
      <w:r>
        <w:rPr>
          <w:rFonts w:eastAsia="仿宋_GB2312" w:hint="eastAsia"/>
          <w:sz w:val="32"/>
        </w:rPr>
        <w:t xml:space="preserve"> </w:t>
      </w:r>
      <w:r>
        <w:rPr>
          <w:rFonts w:ascii="Times New Roman" w:eastAsia="仿宋_GB2312" w:hint="eastAsia"/>
          <w:sz w:val="32"/>
        </w:rPr>
        <w:t>为加强中央部门财政拨款结转和结余资金管理，优化财政资源配置，提高财政资金使用</w:t>
      </w:r>
      <w:r>
        <w:rPr>
          <w:rFonts w:ascii="Times New Roman" w:eastAsia="仿宋_GB2312" w:hint="eastAsia"/>
          <w:sz w:val="32"/>
        </w:rPr>
        <w:t xml:space="preserve"> </w:t>
      </w:r>
      <w:r>
        <w:rPr>
          <w:rFonts w:ascii="Times New Roman" w:eastAsia="仿宋_GB2312" w:hint="eastAsia"/>
          <w:sz w:val="32"/>
        </w:rPr>
        <w:t>效益，根据《中华人民共和国预算法》、《中华人民共和国预算法实施条例》以及财政预算和国库管理制度等有关规定，制定本办法</w:t>
      </w:r>
      <w:r>
        <w:rPr>
          <w:rFonts w:ascii="Times New Roman" w:eastAsia="仿宋_GB2312" w:hint="eastAsia"/>
          <w:sz w:val="32"/>
        </w:rPr>
        <w:t>。</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t>第</w:t>
      </w:r>
      <w:r>
        <w:rPr>
          <w:rFonts w:ascii="Times New Roman" w:eastAsia="仿宋 _GB2312" w:hint="eastAsia"/>
          <w:sz w:val="32"/>
        </w:rPr>
        <w:t xml:space="preserve"> </w:t>
      </w:r>
      <w:r>
        <w:rPr>
          <w:rFonts w:ascii="Times New Roman" w:eastAsia="仿宋 _GB2312" w:hint="eastAsia"/>
          <w:sz w:val="32"/>
        </w:rPr>
        <w:t>二条</w:t>
      </w:r>
      <w:r>
        <w:rPr>
          <w:rFonts w:eastAsia="仿宋_GB2312" w:hint="eastAsia"/>
          <w:sz w:val="32"/>
        </w:rPr>
        <w:t xml:space="preserve"> </w:t>
      </w:r>
      <w:r>
        <w:rPr>
          <w:rFonts w:ascii="Times New Roman" w:eastAsia="仿宋_GB2312" w:hint="eastAsia"/>
          <w:sz w:val="32"/>
        </w:rPr>
        <w:t>中央部门财政拨款结转和结余资金，是指与中央</w:t>
      </w:r>
      <w:proofErr w:type="gramStart"/>
      <w:r>
        <w:rPr>
          <w:rFonts w:ascii="Times New Roman" w:eastAsia="仿宋_GB2312" w:hint="eastAsia"/>
          <w:sz w:val="32"/>
        </w:rPr>
        <w:t>财政有缴拨款</w:t>
      </w:r>
      <w:proofErr w:type="gramEnd"/>
      <w:r>
        <w:rPr>
          <w:rFonts w:ascii="Times New Roman" w:eastAsia="仿宋_GB2312" w:hint="eastAsia"/>
          <w:sz w:val="32"/>
        </w:rPr>
        <w:t>关</w:t>
      </w:r>
      <w:r>
        <w:rPr>
          <w:rFonts w:ascii="Times New Roman" w:eastAsia="仿宋_GB2312" w:hint="eastAsia"/>
          <w:sz w:val="32"/>
        </w:rPr>
        <w:t>系的中央级行政、事业</w:t>
      </w:r>
      <w:r>
        <w:rPr>
          <w:rFonts w:ascii="Times New Roman" w:eastAsia="仿宋_GB2312" w:hint="eastAsia"/>
          <w:sz w:val="32"/>
        </w:rPr>
        <w:t xml:space="preserve"> </w:t>
      </w:r>
      <w:r>
        <w:rPr>
          <w:rFonts w:ascii="Times New Roman" w:eastAsia="仿宋_GB2312" w:hint="eastAsia"/>
          <w:sz w:val="32"/>
        </w:rPr>
        <w:t>单位（含企业化管理的事业单位）、社会团体及企业在预算年度内，按照财政部批复的本部门预算，当年未列支出的财政拨款资金</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第三条</w:t>
      </w:r>
      <w:r>
        <w:rPr>
          <w:rFonts w:eastAsia="仿宋 _GB2312" w:hint="eastAsia"/>
          <w:sz w:val="32"/>
        </w:rPr>
        <w:t xml:space="preserve"> </w:t>
      </w:r>
      <w:r>
        <w:rPr>
          <w:rFonts w:ascii="仿 宋_GB2312" w:eastAsia="仿 宋_GB2312" w:hint="eastAsia"/>
          <w:sz w:val="32"/>
        </w:rPr>
        <w:t>财政拨款结转资金（以下简称结转资金）是指当年支出预算已执行但尚未完成，或因故未执行，下年需按原用途继续使用的财政拨款资金。</w:t>
      </w:r>
      <w:r>
        <w:rPr>
          <w:rFonts w:ascii="仿 宋_GB2312" w:eastAsia="仿 宋_GB2312" w:hint="eastAsia"/>
          <w:sz w:val="32"/>
        </w:rPr>
        <w:t xml:space="preserve"> </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财政拨款结余资金（以下简称结余资金）是指支出预算工作目标已完成，或由于受</w:t>
      </w:r>
      <w:r>
        <w:rPr>
          <w:rFonts w:ascii="Times New Roman" w:eastAsia="仿宋_GB2312" w:hint="eastAsia"/>
          <w:sz w:val="32"/>
        </w:rPr>
        <w:t xml:space="preserve"> </w:t>
      </w:r>
      <w:r>
        <w:rPr>
          <w:rFonts w:ascii="Times New Roman" w:eastAsia="仿宋_GB2312" w:hint="eastAsia"/>
          <w:sz w:val="32"/>
        </w:rPr>
        <w:t>政策变化、计划调整等因素影响工作终止，当年剩余的财政拨款资金</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第四条</w:t>
      </w:r>
      <w:r>
        <w:rPr>
          <w:rFonts w:eastAsia="仿宋_GB2312" w:hint="eastAsia"/>
          <w:sz w:val="32"/>
        </w:rPr>
        <w:t xml:space="preserve">  </w:t>
      </w:r>
      <w:r>
        <w:rPr>
          <w:rFonts w:ascii="Times New Roman" w:eastAsia="仿宋 _GB2312" w:hint="eastAsia"/>
          <w:sz w:val="32"/>
        </w:rPr>
        <w:t>中</w:t>
      </w:r>
      <w:r>
        <w:rPr>
          <w:rFonts w:ascii="Times New Roman" w:eastAsia="仿宋 _GB2312" w:hint="eastAsia"/>
          <w:sz w:val="32"/>
        </w:rPr>
        <w:t xml:space="preserve"> </w:t>
      </w:r>
      <w:proofErr w:type="gramStart"/>
      <w:r>
        <w:rPr>
          <w:rFonts w:ascii="Times New Roman" w:eastAsia="仿宋 _GB2312" w:hint="eastAsia"/>
          <w:sz w:val="32"/>
        </w:rPr>
        <w:t>央部门</w:t>
      </w:r>
      <w:proofErr w:type="gramEnd"/>
      <w:r>
        <w:rPr>
          <w:rFonts w:ascii="Times New Roman" w:eastAsia="仿宋 _GB2312" w:hint="eastAsia"/>
          <w:sz w:val="32"/>
        </w:rPr>
        <w:t>应当对结转资金和结余资金分别进行明细核算和统计，并与单位会计账</w:t>
      </w:r>
      <w:proofErr w:type="gramStart"/>
      <w:r>
        <w:rPr>
          <w:rFonts w:ascii="Times New Roman" w:eastAsia="仿宋 _GB2312" w:hint="eastAsia"/>
          <w:sz w:val="32"/>
        </w:rPr>
        <w:t>表相关</w:t>
      </w:r>
      <w:proofErr w:type="gramEnd"/>
      <w:r>
        <w:rPr>
          <w:rFonts w:ascii="Times New Roman" w:eastAsia="仿宋 _GB2312" w:hint="eastAsia"/>
          <w:sz w:val="32"/>
        </w:rPr>
        <w:t>数字核对一致</w:t>
      </w:r>
      <w:r>
        <w:rPr>
          <w:rFonts w:ascii="Times New Roman" w:eastAsia="仿宋 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第五条</w:t>
      </w:r>
      <w:r>
        <w:rPr>
          <w:rFonts w:eastAsia="仿宋_GB2312" w:hint="eastAsia"/>
          <w:sz w:val="32"/>
        </w:rPr>
        <w:t xml:space="preserve">  </w:t>
      </w:r>
      <w:r>
        <w:rPr>
          <w:rFonts w:ascii="Times New Roman" w:eastAsia="仿宋 _GB2312" w:hint="eastAsia"/>
          <w:sz w:val="32"/>
        </w:rPr>
        <w:t>按</w:t>
      </w:r>
      <w:r>
        <w:rPr>
          <w:rFonts w:ascii="Times New Roman" w:eastAsia="仿宋 _GB2312" w:hint="eastAsia"/>
          <w:sz w:val="32"/>
        </w:rPr>
        <w:t xml:space="preserve"> </w:t>
      </w:r>
      <w:r>
        <w:rPr>
          <w:rFonts w:ascii="Times New Roman" w:eastAsia="仿宋 _GB2312" w:hint="eastAsia"/>
          <w:sz w:val="32"/>
        </w:rPr>
        <w:t>形成时间，中央部门结转资金分为当年结转资金和累计结转资金，结余资金分为当年结余资金和累计结余资金。当年结转和当年结余资金是指中央部门当年形成的财政拨款结转和结余</w:t>
      </w:r>
      <w:r>
        <w:rPr>
          <w:rFonts w:ascii="Times New Roman" w:eastAsia="仿宋 _GB2312" w:hint="eastAsia"/>
          <w:sz w:val="32"/>
        </w:rPr>
        <w:t xml:space="preserve"> </w:t>
      </w:r>
      <w:r>
        <w:rPr>
          <w:rFonts w:ascii="Times New Roman" w:eastAsia="仿宋 _GB2312" w:hint="eastAsia"/>
          <w:sz w:val="32"/>
        </w:rPr>
        <w:t>资金；累计结转和累计结余资金是指中央部门截止到年底形成的历年累计财政拨款结转和结余资金</w:t>
      </w:r>
      <w:r>
        <w:rPr>
          <w:rFonts w:ascii="Times New Roman" w:eastAsia="仿宋 _GB2312" w:hint="eastAsia"/>
          <w:sz w:val="32"/>
        </w:rPr>
        <w:t>。</w:t>
      </w:r>
    </w:p>
    <w:p w:rsidR="00000000" w:rsidRDefault="00343AA7">
      <w:pPr>
        <w:spacing w:before="100" w:beforeAutospacing="1" w:after="100" w:afterAutospacing="1" w:line="480" w:lineRule="auto"/>
        <w:jc w:val="center"/>
        <w:divId w:val="1865098673"/>
        <w:rPr>
          <w:rFonts w:hint="eastAsia"/>
        </w:rPr>
      </w:pPr>
      <w:bookmarkStart w:id="3" w:name="a16"/>
      <w:bookmarkEnd w:id="3"/>
      <w:r>
        <w:rPr>
          <w:rFonts w:ascii="Times New Roman" w:eastAsia="仿宋_GB2312" w:hint="eastAsia"/>
          <w:b/>
          <w:sz w:val="32"/>
        </w:rPr>
        <w:t>第二章</w:t>
      </w:r>
      <w:r>
        <w:rPr>
          <w:rFonts w:eastAsia="仿宋_GB2312" w:hint="eastAsia"/>
          <w:b/>
          <w:sz w:val="32"/>
        </w:rPr>
        <w:t xml:space="preserve"> </w:t>
      </w:r>
      <w:r>
        <w:rPr>
          <w:rFonts w:ascii="Times New Roman" w:eastAsia="仿宋_GB2312" w:hint="eastAsia"/>
          <w:b/>
          <w:sz w:val="32"/>
        </w:rPr>
        <w:t>结转资金的管</w:t>
      </w:r>
      <w:r>
        <w:rPr>
          <w:rFonts w:ascii="Times New Roman" w:eastAsia="仿宋_GB2312" w:hint="eastAsia"/>
          <w:b/>
          <w:sz w:val="32"/>
        </w:rPr>
        <w:t>理</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第六条</w:t>
      </w:r>
      <w:r>
        <w:rPr>
          <w:rFonts w:eastAsia="仿宋 _GB2312" w:hint="eastAsia"/>
          <w:sz w:val="32"/>
        </w:rPr>
        <w:t xml:space="preserve"> </w:t>
      </w:r>
      <w:r>
        <w:rPr>
          <w:rFonts w:ascii="仿 宋_GB2312" w:eastAsia="仿 宋_GB2312" w:hint="eastAsia"/>
          <w:sz w:val="32"/>
        </w:rPr>
        <w:t>中央部门结转资金包括部门预算基本支出结转资金和项目支出结转资金。其中基本支出结转资金包括人员经费结转资金和日常公用经费结转资金。</w:t>
      </w:r>
      <w:r>
        <w:rPr>
          <w:rFonts w:ascii="仿 宋_GB2312" w:eastAsia="仿 宋_GB2312" w:hint="eastAsia"/>
          <w:sz w:val="32"/>
        </w:rPr>
        <w:t xml:space="preserve"> </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第七条</w:t>
      </w:r>
      <w:r>
        <w:rPr>
          <w:rFonts w:eastAsia="仿宋 _GB2312" w:hint="eastAsia"/>
          <w:sz w:val="32"/>
        </w:rPr>
        <w:t xml:space="preserve"> </w:t>
      </w:r>
      <w:r>
        <w:rPr>
          <w:rFonts w:ascii="仿 宋_GB2312" w:eastAsia="仿 宋_GB2312" w:hint="eastAsia"/>
          <w:sz w:val="32"/>
        </w:rPr>
        <w:t>基本支出结转资金原则上结转下年继续使用，用于增人增编等人员经费和日常公用经费支出，但在人员经费和日常公用经费间不得挪用，不得用于提高人员经费开支</w:t>
      </w:r>
      <w:r>
        <w:rPr>
          <w:rFonts w:ascii="仿 宋_GB2312" w:eastAsia="仿 宋_GB2312" w:hint="eastAsia"/>
          <w:sz w:val="32"/>
        </w:rPr>
        <w:t xml:space="preserve"> </w:t>
      </w:r>
      <w:r>
        <w:rPr>
          <w:rFonts w:ascii="仿 宋_GB2312" w:eastAsia="仿 宋_GB2312" w:hint="eastAsia"/>
          <w:sz w:val="32"/>
        </w:rPr>
        <w:t>标准</w:t>
      </w:r>
      <w:r>
        <w:rPr>
          <w:rFonts w:ascii="仿 宋_GB2312" w:eastAsia="仿 宋_GB2312" w:hint="eastAsia"/>
          <w:sz w:val="32"/>
        </w:rPr>
        <w:t>。</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t>项</w:t>
      </w:r>
      <w:r>
        <w:rPr>
          <w:rFonts w:ascii="Times New Roman" w:eastAsia="仿宋 _GB2312" w:hint="eastAsia"/>
          <w:sz w:val="32"/>
        </w:rPr>
        <w:t xml:space="preserve"> </w:t>
      </w:r>
      <w:r>
        <w:rPr>
          <w:rFonts w:ascii="Times New Roman" w:eastAsia="仿宋 _GB2312" w:hint="eastAsia"/>
          <w:sz w:val="32"/>
        </w:rPr>
        <w:t>目支出结转资金结转下年按原用途继续使用</w:t>
      </w:r>
      <w:r>
        <w:rPr>
          <w:rFonts w:ascii="Times New Roman" w:eastAsia="仿宋 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第八条</w:t>
      </w:r>
      <w:r>
        <w:rPr>
          <w:rFonts w:eastAsia="仿宋 _GB2312" w:hint="eastAsia"/>
          <w:sz w:val="32"/>
        </w:rPr>
        <w:t xml:space="preserve"> </w:t>
      </w:r>
      <w:r>
        <w:rPr>
          <w:rFonts w:ascii="仿 宋_GB2312" w:eastAsia="仿 宋_GB2312" w:hint="eastAsia"/>
          <w:sz w:val="32"/>
        </w:rPr>
        <w:t>结转资金原则上不得调整用途。在年度预算执行过程中，中央部门确需调整结转资金用途的，需报财政部审批</w:t>
      </w:r>
      <w:r>
        <w:rPr>
          <w:rFonts w:ascii="仿 宋_GB2312" w:eastAsia="仿 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第九条</w:t>
      </w:r>
      <w:r>
        <w:rPr>
          <w:rFonts w:eastAsia="仿宋 _GB2312" w:hint="eastAsia"/>
          <w:sz w:val="32"/>
        </w:rPr>
        <w:t xml:space="preserve"> </w:t>
      </w:r>
      <w:r>
        <w:rPr>
          <w:rFonts w:ascii="仿 宋_GB2312" w:eastAsia="仿 宋_GB2312" w:hint="eastAsia"/>
          <w:sz w:val="32"/>
        </w:rPr>
        <w:t>中央部门在预算执行中因增人增编需增加基本支出的，应首先通过本部门基本支出结转资金安排，并将安排使用情况报财政部备案</w:t>
      </w:r>
      <w:r>
        <w:rPr>
          <w:rFonts w:ascii="仿 宋_GB2312" w:eastAsia="仿 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第十条</w:t>
      </w:r>
      <w:r>
        <w:rPr>
          <w:rFonts w:eastAsia="仿宋 _GB2312" w:hint="eastAsia"/>
          <w:sz w:val="32"/>
        </w:rPr>
        <w:t xml:space="preserve"> </w:t>
      </w:r>
      <w:r>
        <w:rPr>
          <w:rFonts w:ascii="仿 宋_GB2312" w:eastAsia="仿 宋_GB2312" w:hint="eastAsia"/>
          <w:sz w:val="32"/>
        </w:rPr>
        <w:t>中央部门连续年度安排预算的延续项目，有结转资金的，在编制以</w:t>
      </w:r>
      <w:r>
        <w:rPr>
          <w:rFonts w:ascii="仿 宋_GB2312" w:eastAsia="仿 宋_GB2312" w:hint="eastAsia"/>
          <w:sz w:val="32"/>
        </w:rPr>
        <w:t>后年度预算时，应根据项目结转资金情况和项目年度资金需求情况，统筹安排财政拨款预算。</w:t>
      </w:r>
      <w:r>
        <w:rPr>
          <w:rFonts w:ascii="仿 宋_GB2312" w:eastAsia="仿 宋_GB2312" w:hint="eastAsia"/>
          <w:sz w:val="32"/>
        </w:rPr>
        <w:t xml:space="preserve"> </w:t>
      </w:r>
    </w:p>
    <w:p w:rsidR="00000000" w:rsidRDefault="00343AA7">
      <w:pPr>
        <w:spacing w:before="100" w:beforeAutospacing="1" w:after="100" w:afterAutospacing="1" w:line="480" w:lineRule="auto"/>
        <w:jc w:val="center"/>
        <w:divId w:val="1865098673"/>
        <w:rPr>
          <w:rFonts w:hint="eastAsia"/>
        </w:rPr>
      </w:pPr>
      <w:bookmarkStart w:id="4" w:name="a23"/>
      <w:bookmarkEnd w:id="4"/>
      <w:r>
        <w:rPr>
          <w:rFonts w:ascii="Times New Roman" w:eastAsia="仿宋_GB2312" w:hint="eastAsia"/>
          <w:b/>
          <w:sz w:val="32"/>
        </w:rPr>
        <w:t>第三章</w:t>
      </w:r>
      <w:r>
        <w:rPr>
          <w:rFonts w:eastAsia="仿宋_GB2312" w:hint="eastAsia"/>
          <w:b/>
          <w:sz w:val="32"/>
        </w:rPr>
        <w:t xml:space="preserve"> </w:t>
      </w:r>
      <w:r>
        <w:rPr>
          <w:rFonts w:ascii="Times New Roman" w:eastAsia="仿宋_GB2312" w:hint="eastAsia"/>
          <w:b/>
          <w:sz w:val="32"/>
        </w:rPr>
        <w:t>结余资金的管</w:t>
      </w:r>
      <w:r>
        <w:rPr>
          <w:rFonts w:ascii="Times New Roman" w:eastAsia="仿宋_GB2312" w:hint="eastAsia"/>
          <w:b/>
          <w:sz w:val="32"/>
        </w:rPr>
        <w:t>理</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t>第</w:t>
      </w:r>
      <w:r>
        <w:rPr>
          <w:rFonts w:ascii="Times New Roman" w:eastAsia="仿宋 _GB2312" w:hint="eastAsia"/>
          <w:sz w:val="32"/>
        </w:rPr>
        <w:t xml:space="preserve"> </w:t>
      </w:r>
      <w:r>
        <w:rPr>
          <w:rFonts w:ascii="Times New Roman" w:eastAsia="仿宋 _GB2312" w:hint="eastAsia"/>
          <w:sz w:val="32"/>
        </w:rPr>
        <w:t>十一条</w:t>
      </w:r>
      <w:r>
        <w:rPr>
          <w:rFonts w:eastAsia="仿宋_GB2312" w:hint="eastAsia"/>
          <w:sz w:val="32"/>
        </w:rPr>
        <w:t xml:space="preserve"> </w:t>
      </w:r>
      <w:r>
        <w:rPr>
          <w:rFonts w:ascii="Times New Roman" w:eastAsia="仿宋_GB2312" w:hint="eastAsia"/>
          <w:sz w:val="32"/>
        </w:rPr>
        <w:t>中央部门结余资金是指部门预算项目支出结余资金</w:t>
      </w:r>
      <w:r>
        <w:rPr>
          <w:rFonts w:ascii="Times New Roman" w:eastAsia="仿宋_GB2312" w:hint="eastAsia"/>
          <w:sz w:val="32"/>
        </w:rPr>
        <w:t>。</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t>对</w:t>
      </w:r>
      <w:r>
        <w:rPr>
          <w:rFonts w:ascii="Times New Roman" w:eastAsia="仿宋 _GB2312" w:hint="eastAsia"/>
          <w:sz w:val="32"/>
        </w:rPr>
        <w:t xml:space="preserve"> </w:t>
      </w:r>
      <w:r>
        <w:rPr>
          <w:rFonts w:ascii="Times New Roman" w:eastAsia="仿宋 _GB2312" w:hint="eastAsia"/>
          <w:sz w:val="32"/>
        </w:rPr>
        <w:t>某</w:t>
      </w:r>
      <w:proofErr w:type="gramStart"/>
      <w:r>
        <w:rPr>
          <w:rFonts w:ascii="Times New Roman" w:eastAsia="仿宋 _GB2312" w:hint="eastAsia"/>
          <w:sz w:val="32"/>
        </w:rPr>
        <w:t>一预算</w:t>
      </w:r>
      <w:proofErr w:type="gramEnd"/>
      <w:r>
        <w:rPr>
          <w:rFonts w:ascii="Times New Roman" w:eastAsia="仿宋 _GB2312" w:hint="eastAsia"/>
          <w:sz w:val="32"/>
        </w:rPr>
        <w:t>年度安排的项目支出连续两年未使用、或者连续三年仍未使用完形成的剩余资金，视同结余资金管理</w:t>
      </w:r>
      <w:r>
        <w:rPr>
          <w:rFonts w:ascii="Times New Roman" w:eastAsia="仿宋 _GB2312" w:hint="eastAsia"/>
          <w:sz w:val="32"/>
        </w:rPr>
        <w:t>。</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t>第</w:t>
      </w:r>
      <w:r>
        <w:rPr>
          <w:rFonts w:ascii="Times New Roman" w:eastAsia="仿宋 _GB2312" w:hint="eastAsia"/>
          <w:sz w:val="32"/>
        </w:rPr>
        <w:t xml:space="preserve"> </w:t>
      </w:r>
      <w:r>
        <w:rPr>
          <w:rFonts w:ascii="Times New Roman" w:eastAsia="仿宋 _GB2312" w:hint="eastAsia"/>
          <w:sz w:val="32"/>
        </w:rPr>
        <w:t>十二条</w:t>
      </w:r>
      <w:r>
        <w:rPr>
          <w:rFonts w:eastAsia="仿宋_GB2312" w:hint="eastAsia"/>
          <w:sz w:val="32"/>
        </w:rPr>
        <w:t xml:space="preserve"> </w:t>
      </w:r>
      <w:r>
        <w:rPr>
          <w:rFonts w:ascii="Times New Roman" w:eastAsia="仿宋_GB2312" w:hint="eastAsia"/>
          <w:sz w:val="32"/>
        </w:rPr>
        <w:t>基本建设项目支出结余资金的确认按基本建设财务管理有关规定执行。</w:t>
      </w:r>
      <w:r>
        <w:rPr>
          <w:rFonts w:ascii="Times New Roman" w:eastAsia="仿宋_GB2312" w:hint="eastAsia"/>
          <w:sz w:val="32"/>
        </w:rPr>
        <w:t xml:space="preserve"> </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第十三条　对财政部核定的部门年度机动经费，当年未使用的资金按项目支出结余</w:t>
      </w:r>
      <w:r>
        <w:rPr>
          <w:rFonts w:ascii="Times New Roman" w:eastAsia="仿宋_GB2312" w:hint="eastAsia"/>
          <w:sz w:val="32"/>
        </w:rPr>
        <w:t xml:space="preserve"> </w:t>
      </w:r>
      <w:r>
        <w:rPr>
          <w:rFonts w:ascii="Times New Roman" w:eastAsia="仿宋_GB2312" w:hint="eastAsia"/>
          <w:sz w:val="32"/>
        </w:rPr>
        <w:t>资金管理</w:t>
      </w:r>
      <w:r>
        <w:rPr>
          <w:rFonts w:ascii="Times New Roman" w:eastAsia="仿宋_GB2312" w:hint="eastAsia"/>
          <w:sz w:val="32"/>
        </w:rPr>
        <w:t>。</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t>第</w:t>
      </w:r>
      <w:r>
        <w:rPr>
          <w:rFonts w:ascii="Times New Roman" w:eastAsia="仿宋 _GB2312" w:hint="eastAsia"/>
          <w:sz w:val="32"/>
        </w:rPr>
        <w:t xml:space="preserve"> </w:t>
      </w:r>
      <w:r>
        <w:rPr>
          <w:rFonts w:ascii="Times New Roman" w:eastAsia="仿宋 _GB2312" w:hint="eastAsia"/>
          <w:sz w:val="32"/>
        </w:rPr>
        <w:t>十四条</w:t>
      </w:r>
      <w:r>
        <w:rPr>
          <w:rFonts w:eastAsia="仿宋_GB2312" w:hint="eastAsia"/>
          <w:sz w:val="32"/>
        </w:rPr>
        <w:t xml:space="preserve"> </w:t>
      </w:r>
      <w:r>
        <w:rPr>
          <w:rFonts w:ascii="Times New Roman" w:eastAsia="仿宋_GB2312" w:hint="eastAsia"/>
          <w:sz w:val="32"/>
        </w:rPr>
        <w:t>中央部门在年度预算执行结束后，形成的项目支出结余资金，应全</w:t>
      </w:r>
      <w:r>
        <w:rPr>
          <w:rFonts w:ascii="Times New Roman" w:eastAsia="仿宋_GB2312" w:hint="eastAsia"/>
          <w:sz w:val="32"/>
        </w:rPr>
        <w:t>部统筹用于编制以后</w:t>
      </w:r>
      <w:r>
        <w:rPr>
          <w:rFonts w:ascii="Times New Roman" w:eastAsia="仿宋_GB2312" w:hint="eastAsia"/>
          <w:sz w:val="32"/>
        </w:rPr>
        <w:t xml:space="preserve"> </w:t>
      </w:r>
      <w:r>
        <w:rPr>
          <w:rFonts w:ascii="Times New Roman" w:eastAsia="仿宋_GB2312" w:hint="eastAsia"/>
          <w:sz w:val="32"/>
        </w:rPr>
        <w:t>年度部门预算，按预算管理的有关规定，用于本部门相关支出</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第十五条　中央部门在编制本部门预算时，可以在部门本级和下级预算单位之间、</w:t>
      </w:r>
      <w:r>
        <w:rPr>
          <w:rFonts w:ascii="Times New Roman" w:eastAsia="仿宋_GB2312" w:hint="eastAsia"/>
          <w:sz w:val="32"/>
        </w:rPr>
        <w:t xml:space="preserve"> </w:t>
      </w:r>
      <w:r>
        <w:rPr>
          <w:rFonts w:ascii="Times New Roman" w:eastAsia="仿宋_GB2312" w:hint="eastAsia"/>
          <w:sz w:val="32"/>
        </w:rPr>
        <w:t>下级不同预算单位之间、不同预算科目之间统筹安排使用结余资金</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第十六条</w:t>
      </w:r>
      <w:r>
        <w:rPr>
          <w:rFonts w:eastAsia="仿宋 _GB2312" w:hint="eastAsia"/>
          <w:sz w:val="32"/>
        </w:rPr>
        <w:t xml:space="preserve"> </w:t>
      </w:r>
      <w:r>
        <w:rPr>
          <w:rFonts w:ascii="仿 宋_GB2312" w:eastAsia="仿 宋_GB2312" w:hint="eastAsia"/>
          <w:sz w:val="32"/>
        </w:rPr>
        <w:t>中央部门项目支出结余资金，在统筹用于编制以后年度部门预算之前，原则上不得动用。因特殊情况需在预算执行中动用项目支出结余资金安排必需支出的，应报财</w:t>
      </w:r>
      <w:r>
        <w:rPr>
          <w:rFonts w:ascii="仿 宋_GB2312" w:eastAsia="仿 宋_GB2312" w:hint="eastAsia"/>
          <w:sz w:val="32"/>
        </w:rPr>
        <w:t xml:space="preserve"> </w:t>
      </w:r>
      <w:r>
        <w:rPr>
          <w:rFonts w:ascii="仿 宋_GB2312" w:eastAsia="仿 宋_GB2312" w:hint="eastAsia"/>
          <w:sz w:val="32"/>
        </w:rPr>
        <w:t>政部审批</w:t>
      </w:r>
      <w:r>
        <w:rPr>
          <w:rFonts w:ascii="仿 宋_GB2312" w:eastAsia="仿 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第十七条</w:t>
      </w:r>
      <w:r>
        <w:rPr>
          <w:rFonts w:eastAsia="仿宋 _GB2312" w:hint="eastAsia"/>
          <w:sz w:val="32"/>
        </w:rPr>
        <w:t xml:space="preserve"> </w:t>
      </w:r>
      <w:r>
        <w:rPr>
          <w:rFonts w:ascii="仿 宋_GB2312" w:eastAsia="仿 宋_GB2312" w:hint="eastAsia"/>
          <w:sz w:val="32"/>
        </w:rPr>
        <w:t>中央部门基本建设项目竣工后，应及时按规定向项目主管部门或财政部报送项目竣工财务决算。中央部门根据项目主管部门</w:t>
      </w:r>
      <w:r>
        <w:rPr>
          <w:rFonts w:ascii="仿 宋_GB2312" w:eastAsia="仿 宋_GB2312" w:hint="eastAsia"/>
          <w:sz w:val="32"/>
        </w:rPr>
        <w:t>或财政部批复的项目竣工财务决算中确认</w:t>
      </w:r>
      <w:r>
        <w:rPr>
          <w:rFonts w:ascii="仿 宋_GB2312" w:eastAsia="仿 宋_GB2312" w:hint="eastAsia"/>
          <w:sz w:val="32"/>
        </w:rPr>
        <w:t xml:space="preserve"> </w:t>
      </w:r>
      <w:r>
        <w:rPr>
          <w:rFonts w:ascii="仿 宋_GB2312" w:eastAsia="仿 宋_GB2312" w:hint="eastAsia"/>
          <w:sz w:val="32"/>
        </w:rPr>
        <w:t>的结余资金数额，按基本建设财务管理有关规定，在项目主管部门或财政部批复竣工财务决算后</w:t>
      </w:r>
      <w:r>
        <w:rPr>
          <w:rFonts w:eastAsia="仿宋_GB2312" w:hint="eastAsia"/>
          <w:sz w:val="32"/>
        </w:rPr>
        <w:t>30</w:t>
      </w:r>
      <w:r>
        <w:rPr>
          <w:rFonts w:ascii="Times New Roman" w:eastAsia="仿宋_GB2312" w:hint="eastAsia"/>
          <w:sz w:val="32"/>
        </w:rPr>
        <w:t>日内，将应上交中央国库的结余资金上交；中央部门及单位留用的结余资金需报财政部</w:t>
      </w:r>
      <w:r>
        <w:rPr>
          <w:rFonts w:ascii="Times New Roman" w:eastAsia="仿宋_GB2312" w:hint="eastAsia"/>
          <w:sz w:val="32"/>
        </w:rPr>
        <w:t xml:space="preserve"> </w:t>
      </w:r>
      <w:r>
        <w:rPr>
          <w:rFonts w:ascii="Times New Roman" w:eastAsia="仿宋_GB2312" w:hint="eastAsia"/>
          <w:sz w:val="32"/>
        </w:rPr>
        <w:t>批准后方可动用</w:t>
      </w:r>
      <w:r>
        <w:rPr>
          <w:rFonts w:ascii="Times New Roman" w:eastAsia="仿宋_GB2312" w:hint="eastAsia"/>
          <w:sz w:val="32"/>
        </w:rPr>
        <w:t>。</w:t>
      </w:r>
    </w:p>
    <w:p w:rsidR="00000000" w:rsidRDefault="00343AA7">
      <w:pPr>
        <w:spacing w:before="100" w:beforeAutospacing="1" w:after="100" w:afterAutospacing="1" w:line="480" w:lineRule="auto"/>
        <w:jc w:val="center"/>
        <w:divId w:val="1865098673"/>
        <w:rPr>
          <w:rFonts w:hint="eastAsia"/>
        </w:rPr>
      </w:pPr>
      <w:bookmarkStart w:id="5" w:name="a32"/>
      <w:bookmarkEnd w:id="5"/>
      <w:r>
        <w:rPr>
          <w:rFonts w:ascii="Times New Roman" w:eastAsia="仿宋_GB2312" w:hint="eastAsia"/>
          <w:b/>
          <w:sz w:val="32"/>
        </w:rPr>
        <w:t>第四章</w:t>
      </w:r>
      <w:r>
        <w:rPr>
          <w:rFonts w:eastAsia="仿宋_GB2312" w:hint="eastAsia"/>
          <w:b/>
          <w:sz w:val="32"/>
        </w:rPr>
        <w:t xml:space="preserve"> </w:t>
      </w:r>
      <w:r>
        <w:rPr>
          <w:rFonts w:ascii="Times New Roman" w:eastAsia="仿宋_GB2312" w:hint="eastAsia"/>
          <w:b/>
          <w:sz w:val="32"/>
        </w:rPr>
        <w:t>减少结转和消化结余资金的措</w:t>
      </w:r>
      <w:r>
        <w:rPr>
          <w:rFonts w:ascii="Times New Roman" w:eastAsia="仿宋_GB2312" w:hint="eastAsia"/>
          <w:b/>
          <w:sz w:val="32"/>
        </w:rPr>
        <w:t>施</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t>第</w:t>
      </w:r>
      <w:r>
        <w:rPr>
          <w:rFonts w:ascii="Times New Roman" w:eastAsia="仿宋 _GB2312" w:hint="eastAsia"/>
          <w:sz w:val="32"/>
        </w:rPr>
        <w:t xml:space="preserve"> </w:t>
      </w:r>
      <w:r>
        <w:rPr>
          <w:rFonts w:ascii="Times New Roman" w:eastAsia="仿宋 _GB2312" w:hint="eastAsia"/>
          <w:sz w:val="32"/>
        </w:rPr>
        <w:t>十八条</w:t>
      </w:r>
      <w:r>
        <w:rPr>
          <w:rFonts w:eastAsia="仿宋_GB2312" w:hint="eastAsia"/>
          <w:sz w:val="32"/>
        </w:rPr>
        <w:t xml:space="preserve"> </w:t>
      </w:r>
      <w:r>
        <w:rPr>
          <w:rFonts w:ascii="Times New Roman" w:eastAsia="仿宋_GB2312" w:hint="eastAsia"/>
          <w:sz w:val="32"/>
        </w:rPr>
        <w:t>中央部门在预算执行中，对当年执行进度缓慢、预计年底可能形成较多结转或结余资金</w:t>
      </w:r>
      <w:r>
        <w:rPr>
          <w:rFonts w:ascii="Times New Roman" w:eastAsia="仿宋_GB2312" w:hint="eastAsia"/>
          <w:sz w:val="32"/>
        </w:rPr>
        <w:t xml:space="preserve"> </w:t>
      </w:r>
      <w:r>
        <w:rPr>
          <w:rFonts w:ascii="Times New Roman" w:eastAsia="仿宋_GB2312" w:hint="eastAsia"/>
          <w:sz w:val="32"/>
        </w:rPr>
        <w:t>的项目，应及时提出调减当年预算或调整用于本部门执行中新增的重要支出的建议，报财政部审批。对经财政部审核调减的部门预算资金，全部收回中央总预算。</w:t>
      </w:r>
      <w:r>
        <w:rPr>
          <w:rFonts w:ascii="Times New Roman" w:eastAsia="仿宋_GB2312" w:hint="eastAsia"/>
          <w:sz w:val="32"/>
        </w:rPr>
        <w:t xml:space="preserve"> </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第十九条</w:t>
      </w:r>
      <w:r>
        <w:rPr>
          <w:rFonts w:eastAsia="仿宋 _GB2312" w:hint="eastAsia"/>
          <w:sz w:val="32"/>
        </w:rPr>
        <w:t xml:space="preserve"> </w:t>
      </w:r>
      <w:r>
        <w:rPr>
          <w:rFonts w:ascii="仿 宋_GB2312" w:eastAsia="仿 宋_GB2312" w:hint="eastAsia"/>
          <w:sz w:val="32"/>
        </w:rPr>
        <w:t>除</w:t>
      </w:r>
      <w:r>
        <w:rPr>
          <w:rFonts w:ascii="仿 宋_GB2312" w:eastAsia="仿 宋_GB2312" w:hint="eastAsia"/>
          <w:sz w:val="32"/>
        </w:rPr>
        <w:t>特殊原因外，对当年结转和结余资金比上年增加较多，或常年累计结转和结余资金规模较大的中央部门，在编制部门预算时，财政部将视其结转和结余资金情</w:t>
      </w:r>
      <w:r>
        <w:rPr>
          <w:rFonts w:ascii="仿 宋_GB2312" w:eastAsia="仿 宋_GB2312" w:hint="eastAsia"/>
          <w:sz w:val="32"/>
        </w:rPr>
        <w:t xml:space="preserve"> </w:t>
      </w:r>
      <w:proofErr w:type="gramStart"/>
      <w:r>
        <w:rPr>
          <w:rFonts w:ascii="仿 宋_GB2312" w:eastAsia="仿 宋_GB2312" w:hint="eastAsia"/>
          <w:sz w:val="32"/>
        </w:rPr>
        <w:t>况</w:t>
      </w:r>
      <w:proofErr w:type="gramEnd"/>
      <w:r>
        <w:rPr>
          <w:rFonts w:ascii="仿 宋_GB2312" w:eastAsia="仿 宋_GB2312" w:hint="eastAsia"/>
          <w:sz w:val="32"/>
        </w:rPr>
        <w:t>，适当压缩部门财政拨款预算总额</w:t>
      </w:r>
      <w:r>
        <w:rPr>
          <w:rFonts w:ascii="仿 宋_GB2312" w:eastAsia="仿 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第二十条　对以前年度部门预算安排的财政拨款资金，因特殊原因已无法支出或已</w:t>
      </w:r>
      <w:r>
        <w:rPr>
          <w:rFonts w:ascii="Times New Roman" w:eastAsia="仿宋_GB2312" w:hint="eastAsia"/>
          <w:sz w:val="32"/>
        </w:rPr>
        <w:t xml:space="preserve"> </w:t>
      </w:r>
      <w:r>
        <w:rPr>
          <w:rFonts w:ascii="Times New Roman" w:eastAsia="仿宋_GB2312" w:hint="eastAsia"/>
          <w:sz w:val="32"/>
        </w:rPr>
        <w:t>不需要支出的，或因其他原因需要收回的，财政部可以商中央部门后通过调减部门预算等方式，将资金收回中央总预算</w:t>
      </w:r>
      <w:r>
        <w:rPr>
          <w:rFonts w:ascii="Times New Roman" w:eastAsia="仿宋_GB2312" w:hint="eastAsia"/>
          <w:sz w:val="32"/>
        </w:rPr>
        <w:t>。</w:t>
      </w:r>
    </w:p>
    <w:p w:rsidR="00000000" w:rsidRDefault="00343AA7">
      <w:pPr>
        <w:spacing w:before="100" w:beforeAutospacing="1" w:after="100" w:afterAutospacing="1" w:line="480" w:lineRule="auto"/>
        <w:jc w:val="center"/>
        <w:divId w:val="1865098673"/>
        <w:rPr>
          <w:rFonts w:hint="eastAsia"/>
        </w:rPr>
      </w:pPr>
      <w:bookmarkStart w:id="6" w:name="a36"/>
      <w:bookmarkEnd w:id="6"/>
      <w:r>
        <w:rPr>
          <w:rFonts w:ascii="Times New Roman" w:eastAsia="仿宋_GB2312" w:hint="eastAsia"/>
          <w:b/>
          <w:sz w:val="32"/>
        </w:rPr>
        <w:t>第五章</w:t>
      </w:r>
      <w:r>
        <w:rPr>
          <w:rFonts w:eastAsia="仿宋_GB2312" w:hint="eastAsia"/>
          <w:b/>
          <w:sz w:val="32"/>
        </w:rPr>
        <w:t xml:space="preserve"> </w:t>
      </w:r>
      <w:r>
        <w:rPr>
          <w:rFonts w:ascii="Times New Roman" w:eastAsia="仿宋_GB2312" w:hint="eastAsia"/>
          <w:b/>
          <w:sz w:val="32"/>
        </w:rPr>
        <w:t>预算编制阶段结转和结余资金的安排使</w:t>
      </w:r>
      <w:r>
        <w:rPr>
          <w:rFonts w:ascii="Times New Roman" w:eastAsia="仿宋_GB2312" w:hint="eastAsia"/>
          <w:b/>
          <w:sz w:val="32"/>
        </w:rPr>
        <w:t>用</w:t>
      </w:r>
    </w:p>
    <w:p w:rsidR="00000000" w:rsidRDefault="00343AA7">
      <w:pPr>
        <w:spacing w:before="100" w:beforeAutospacing="1" w:after="100" w:afterAutospacing="1" w:line="480" w:lineRule="auto"/>
        <w:ind w:firstLineChars="200" w:firstLine="640"/>
        <w:divId w:val="1865098673"/>
        <w:rPr>
          <w:rFonts w:hint="eastAsia"/>
        </w:rPr>
      </w:pPr>
      <w:r>
        <w:rPr>
          <w:rFonts w:ascii="Times New Roman" w:eastAsia="仿宋 _GB2312" w:hint="eastAsia"/>
          <w:sz w:val="32"/>
        </w:rPr>
        <w:t>第</w:t>
      </w:r>
      <w:r>
        <w:rPr>
          <w:rFonts w:ascii="Times New Roman" w:eastAsia="仿宋 _GB2312" w:hint="eastAsia"/>
          <w:sz w:val="32"/>
        </w:rPr>
        <w:t xml:space="preserve"> </w:t>
      </w:r>
      <w:r>
        <w:rPr>
          <w:rFonts w:ascii="Times New Roman" w:eastAsia="仿宋 _GB2312" w:hint="eastAsia"/>
          <w:sz w:val="32"/>
        </w:rPr>
        <w:t>二十一条</w:t>
      </w:r>
      <w:r>
        <w:rPr>
          <w:rFonts w:eastAsia="仿宋_GB2312" w:hint="eastAsia"/>
          <w:sz w:val="32"/>
        </w:rPr>
        <w:t xml:space="preserve"> </w:t>
      </w:r>
      <w:r>
        <w:rPr>
          <w:rFonts w:ascii="Times New Roman" w:eastAsia="仿宋_GB2312" w:hint="eastAsia"/>
          <w:sz w:val="32"/>
        </w:rPr>
        <w:t>预算编制阶段，中央部门结转和结余资金使用按以下程序办理：</w:t>
      </w:r>
      <w:r>
        <w:rPr>
          <w:rFonts w:ascii="Times New Roman" w:eastAsia="仿宋_GB2312" w:hint="eastAsia"/>
          <w:sz w:val="32"/>
        </w:rPr>
        <w:t xml:space="preserve"> </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（一）“一上”预算编制阶段</w:t>
      </w:r>
      <w:r>
        <w:rPr>
          <w:rFonts w:ascii="Times New Roman" w:eastAsia="仿宋_GB2312" w:hint="eastAsia"/>
          <w:sz w:val="32"/>
        </w:rPr>
        <w:t>。中央部门按照财政部关于编制部门预算的要求，结</w:t>
      </w:r>
      <w:r>
        <w:rPr>
          <w:rFonts w:ascii="Times New Roman" w:eastAsia="仿宋_GB2312" w:hint="eastAsia"/>
          <w:sz w:val="32"/>
        </w:rPr>
        <w:t xml:space="preserve"> </w:t>
      </w:r>
      <w:r>
        <w:rPr>
          <w:rFonts w:ascii="Times New Roman" w:eastAsia="仿宋_GB2312" w:hint="eastAsia"/>
          <w:sz w:val="32"/>
        </w:rPr>
        <w:t>合本部门累计结转和结余资金情况以及当年部门预算执行进度，统筹安排提出部门</w:t>
      </w:r>
      <w:r>
        <w:rPr>
          <w:rFonts w:ascii="Times New Roman" w:eastAsia="仿宋_GB2312" w:hint="eastAsia"/>
          <w:sz w:val="32"/>
        </w:rPr>
        <w:lastRenderedPageBreak/>
        <w:t>“一上”预算申请。对拟统筹使用本部门累计结转和结余资金安排下一年度支出预算情况，随部门</w:t>
      </w:r>
      <w:r>
        <w:rPr>
          <w:rFonts w:ascii="Times New Roman" w:eastAsia="仿宋_GB2312" w:hint="eastAsia"/>
          <w:sz w:val="32"/>
        </w:rPr>
        <w:t xml:space="preserve"> </w:t>
      </w:r>
      <w:r>
        <w:rPr>
          <w:rFonts w:ascii="Times New Roman" w:eastAsia="仿宋_GB2312" w:hint="eastAsia"/>
          <w:sz w:val="32"/>
        </w:rPr>
        <w:t>“一上”预算报送财政部</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（二）“一下”控制数测算阶段。财政部结合中央部门累计结转和结余资金情况以</w:t>
      </w:r>
      <w:r>
        <w:rPr>
          <w:rFonts w:ascii="Times New Roman" w:eastAsia="仿宋_GB2312" w:hint="eastAsia"/>
          <w:sz w:val="32"/>
        </w:rPr>
        <w:t xml:space="preserve"> </w:t>
      </w:r>
      <w:r>
        <w:rPr>
          <w:rFonts w:ascii="Times New Roman" w:eastAsia="仿宋_GB2312" w:hint="eastAsia"/>
          <w:sz w:val="32"/>
        </w:rPr>
        <w:t>及当年部门预算执行进度，对部门“一上”预算进行审核，提出“一下”预算控制数。将对部门动用结余资金计划的审核意见，随“一下”预算控制数下达中央部门。</w:t>
      </w:r>
      <w:r>
        <w:rPr>
          <w:rFonts w:ascii="Times New Roman" w:eastAsia="仿宋_GB2312" w:hint="eastAsia"/>
          <w:sz w:val="32"/>
        </w:rPr>
        <w:t xml:space="preserve"> </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（三）“二上”预算编制阶段。中央部门根据财政部下达的“一下”预算控制数和</w:t>
      </w:r>
      <w:r>
        <w:rPr>
          <w:rFonts w:ascii="Times New Roman" w:eastAsia="仿宋_GB2312" w:hint="eastAsia"/>
          <w:sz w:val="32"/>
        </w:rPr>
        <w:t xml:space="preserve"> </w:t>
      </w:r>
      <w:r>
        <w:rPr>
          <w:rFonts w:ascii="Times New Roman" w:eastAsia="仿宋_GB2312" w:hint="eastAsia"/>
          <w:sz w:val="32"/>
        </w:rPr>
        <w:t>结余资金安排使用建议数，编制“二上”预算。同时，对当年年底结转资金情况作充分预计，随部门“二上”预算报送财政部。因结合部门预算执行进度，需对下年有关财政拨款预算</w:t>
      </w:r>
      <w:r>
        <w:rPr>
          <w:rFonts w:ascii="Times New Roman" w:eastAsia="仿宋_GB2312" w:hint="eastAsia"/>
          <w:sz w:val="32"/>
        </w:rPr>
        <w:t xml:space="preserve"> </w:t>
      </w:r>
      <w:r>
        <w:rPr>
          <w:rFonts w:ascii="Times New Roman" w:eastAsia="仿宋_GB2312" w:hint="eastAsia"/>
          <w:sz w:val="32"/>
        </w:rPr>
        <w:t>数进行调整的，应商财政部同意并调整“一下”预算控制数后，调整编制“二上”预算</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（四）部门预算草案上报阶段。年度预算执行结束后，部门预算草案正式上报国务院并</w:t>
      </w:r>
      <w:r>
        <w:rPr>
          <w:rFonts w:ascii="Times New Roman" w:eastAsia="仿宋_GB2312" w:hint="eastAsia"/>
          <w:sz w:val="32"/>
        </w:rPr>
        <w:t xml:space="preserve"> </w:t>
      </w:r>
      <w:r>
        <w:rPr>
          <w:rFonts w:ascii="Times New Roman" w:eastAsia="仿宋_GB2312" w:hint="eastAsia"/>
          <w:sz w:val="32"/>
        </w:rPr>
        <w:t>由国务院提交全国人大审议之前，财政部可结合中央部门的当年实际财政拨款结转和结余资金情况，商中央部门对有关项目财</w:t>
      </w:r>
      <w:r>
        <w:rPr>
          <w:rFonts w:ascii="Times New Roman" w:eastAsia="仿宋_GB2312" w:hint="eastAsia"/>
          <w:sz w:val="32"/>
        </w:rPr>
        <w:t>政拨款预算安排数及统筹使用结转和结余资金数进行调</w:t>
      </w:r>
      <w:r>
        <w:rPr>
          <w:rFonts w:ascii="Times New Roman" w:eastAsia="仿宋_GB2312" w:hint="eastAsia"/>
          <w:sz w:val="32"/>
        </w:rPr>
        <w:t xml:space="preserve"> </w:t>
      </w:r>
      <w:r>
        <w:rPr>
          <w:rFonts w:ascii="Times New Roman" w:eastAsia="仿宋_GB2312" w:hint="eastAsia"/>
          <w:sz w:val="32"/>
        </w:rPr>
        <w:t>整</w:t>
      </w:r>
      <w:r>
        <w:rPr>
          <w:rFonts w:ascii="Times New Roman"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第二十二条</w:t>
      </w:r>
      <w:r>
        <w:rPr>
          <w:rFonts w:eastAsia="仿宋 _GB2312" w:hint="eastAsia"/>
          <w:sz w:val="32"/>
        </w:rPr>
        <w:t xml:space="preserve"> </w:t>
      </w:r>
      <w:r>
        <w:rPr>
          <w:rFonts w:ascii="仿 宋_GB2312" w:eastAsia="仿 宋_GB2312" w:hint="eastAsia"/>
          <w:sz w:val="32"/>
        </w:rPr>
        <w:t>中央部门的项目支出结余资金必须在年度预算执行结束、结余资金已实际形成后，才可在编制以后年度预算时统筹使用。对在年度预算执行中，因项目已完成或终止</w:t>
      </w:r>
      <w:r>
        <w:rPr>
          <w:rFonts w:ascii="仿 宋_GB2312" w:eastAsia="仿 宋_GB2312" w:hint="eastAsia"/>
          <w:sz w:val="32"/>
        </w:rPr>
        <w:t xml:space="preserve"> </w:t>
      </w:r>
      <w:r>
        <w:rPr>
          <w:rFonts w:ascii="仿 宋_GB2312" w:eastAsia="仿 宋_GB2312" w:hint="eastAsia"/>
          <w:sz w:val="32"/>
        </w:rPr>
        <w:t>形成的剩余资金，未经财政部批准，不得直接在编制下年预算</w:t>
      </w:r>
      <w:r>
        <w:rPr>
          <w:rFonts w:ascii="仿宋_GB2312" w:eastAsia="仿宋_GB2312" w:hint="eastAsia"/>
          <w:sz w:val="32"/>
        </w:rPr>
        <w:t>时安排使用</w:t>
      </w:r>
      <w:r>
        <w:rPr>
          <w:rFonts w:ascii="仿宋_GB2312" w:eastAsia="仿宋_GB2312" w:hint="eastAsia"/>
          <w:sz w:val="32"/>
        </w:rPr>
        <w:t>。</w:t>
      </w:r>
    </w:p>
    <w:p w:rsidR="00000000" w:rsidRDefault="00343AA7">
      <w:pPr>
        <w:spacing w:before="100" w:beforeAutospacing="1" w:after="100" w:afterAutospacing="1" w:line="480" w:lineRule="auto"/>
        <w:jc w:val="center"/>
        <w:divId w:val="1865098673"/>
        <w:rPr>
          <w:rFonts w:hint="eastAsia"/>
        </w:rPr>
      </w:pPr>
      <w:bookmarkStart w:id="7" w:name="a43"/>
      <w:bookmarkEnd w:id="7"/>
      <w:r>
        <w:rPr>
          <w:rFonts w:ascii="仿宋_GB2312" w:eastAsia="仿宋_GB2312" w:hint="eastAsia"/>
          <w:b/>
          <w:sz w:val="32"/>
        </w:rPr>
        <w:t>第六章</w:t>
      </w:r>
      <w:r>
        <w:rPr>
          <w:rFonts w:ascii="仿宋_GB2312" w:eastAsia="仿宋_GB2312" w:hint="eastAsia"/>
          <w:b/>
          <w:sz w:val="32"/>
        </w:rPr>
        <w:t xml:space="preserve"> </w:t>
      </w:r>
      <w:r>
        <w:rPr>
          <w:rFonts w:ascii="仿宋_GB2312" w:eastAsia="仿宋_GB2312" w:hint="eastAsia"/>
          <w:b/>
          <w:sz w:val="32"/>
        </w:rPr>
        <w:t>结转和结余资金的报送及确认</w:t>
      </w:r>
      <w:r>
        <w:rPr>
          <w:rFonts w:ascii="仿宋_GB2312" w:eastAsia="仿宋_GB2312" w:hint="eastAsia"/>
          <w:b/>
          <w:sz w:val="32"/>
        </w:rPr>
        <w:t xml:space="preserve"> </w:t>
      </w:r>
    </w:p>
    <w:p w:rsidR="00000000" w:rsidRDefault="00343AA7">
      <w:pPr>
        <w:spacing w:before="100" w:beforeAutospacing="1" w:after="100" w:afterAutospacing="1" w:line="480" w:lineRule="auto"/>
        <w:divId w:val="1865098673"/>
        <w:rPr>
          <w:rFonts w:hint="eastAsia"/>
        </w:rPr>
      </w:pPr>
      <w:r>
        <w:rPr>
          <w:rFonts w:ascii="仿宋_GB2312" w:eastAsia="仿宋_GB2312" w:hint="eastAsia"/>
          <w:sz w:val="32"/>
        </w:rPr>
        <w:t xml:space="preserve">　　第二十三条</w:t>
      </w:r>
      <w:r>
        <w:rPr>
          <w:rFonts w:ascii="仿宋_GB2312" w:eastAsia="仿宋_GB2312" w:hint="eastAsia"/>
          <w:sz w:val="32"/>
        </w:rPr>
        <w:t xml:space="preserve"> </w:t>
      </w:r>
      <w:r>
        <w:rPr>
          <w:rFonts w:ascii="仿宋_GB2312" w:eastAsia="仿宋_GB2312" w:hint="eastAsia"/>
          <w:sz w:val="32"/>
        </w:rPr>
        <w:t>预算年度结束后，中央部门应对</w:t>
      </w:r>
      <w:r>
        <w:rPr>
          <w:rFonts w:ascii="仿宋_GB2312" w:eastAsia="仿宋_GB2312" w:hint="eastAsia"/>
          <w:sz w:val="32"/>
        </w:rPr>
        <w:t xml:space="preserve"> </w:t>
      </w:r>
      <w:r>
        <w:rPr>
          <w:rFonts w:ascii="仿宋_GB2312" w:eastAsia="仿宋_GB2312" w:hint="eastAsia"/>
          <w:sz w:val="32"/>
        </w:rPr>
        <w:t>本部门和所属预算单位的结转和结余资金情况逐级汇总，并对形成结转或结余资金的原因进行分析说明，于下年</w:t>
      </w:r>
      <w:r>
        <w:rPr>
          <w:rFonts w:ascii="仿宋_GB2312" w:eastAsia="仿宋_GB2312" w:hint="eastAsia"/>
          <w:sz w:val="32"/>
        </w:rPr>
        <w:t>2</w:t>
      </w:r>
      <w:r>
        <w:rPr>
          <w:rFonts w:ascii="仿宋_GB2312" w:eastAsia="仿宋_GB2312" w:hint="eastAsia"/>
          <w:sz w:val="32"/>
        </w:rPr>
        <w:t>月底前，</w:t>
      </w:r>
      <w:r>
        <w:rPr>
          <w:rFonts w:ascii="仿宋_GB2312" w:eastAsia="仿宋_GB2312" w:hint="eastAsia"/>
          <w:sz w:val="32"/>
        </w:rPr>
        <w:lastRenderedPageBreak/>
        <w:t>将本</w:t>
      </w:r>
      <w:r>
        <w:rPr>
          <w:rFonts w:ascii="仿宋_GB2312" w:eastAsia="仿宋_GB2312" w:hint="eastAsia"/>
          <w:sz w:val="32"/>
        </w:rPr>
        <w:t xml:space="preserve"> </w:t>
      </w:r>
      <w:r>
        <w:rPr>
          <w:rFonts w:ascii="仿宋_GB2312" w:eastAsia="仿宋_GB2312" w:hint="eastAsia"/>
          <w:sz w:val="32"/>
        </w:rPr>
        <w:t>部门《</w:t>
      </w:r>
      <w:r>
        <w:rPr>
          <w:rFonts w:ascii="仿宋_GB2312" w:eastAsia="仿宋_GB2312" w:hint="eastAsia"/>
          <w:sz w:val="32"/>
        </w:rPr>
        <w:t>20</w:t>
      </w:r>
      <w:r>
        <w:rPr>
          <w:rFonts w:ascii="仿宋_GB2312" w:eastAsia="仿宋_GB2312" w:hint="eastAsia"/>
          <w:sz w:val="32"/>
        </w:rPr>
        <w:t>××年度财政拨款结</w:t>
      </w:r>
      <w:r>
        <w:rPr>
          <w:rFonts w:ascii="仿宋_GB2312" w:eastAsia="仿宋_GB2312" w:hint="eastAsia"/>
          <w:sz w:val="32"/>
        </w:rPr>
        <w:t>转和结余资金情况表》（格式及填制说明见附</w:t>
      </w:r>
      <w:r>
        <w:rPr>
          <w:rFonts w:ascii="仿宋_GB2312" w:eastAsia="仿宋_GB2312" w:hint="eastAsia"/>
          <w:sz w:val="32"/>
        </w:rPr>
        <w:t>1</w:t>
      </w:r>
      <w:r>
        <w:rPr>
          <w:rFonts w:ascii="仿宋_GB2312" w:eastAsia="仿宋_GB2312" w:hint="eastAsia"/>
          <w:sz w:val="32"/>
        </w:rPr>
        <w:t>、</w:t>
      </w:r>
      <w:r>
        <w:rPr>
          <w:rFonts w:ascii="仿宋_GB2312" w:eastAsia="仿宋_GB2312" w:hint="eastAsia"/>
          <w:sz w:val="32"/>
        </w:rPr>
        <w:t>2</w:t>
      </w:r>
      <w:r>
        <w:rPr>
          <w:rFonts w:ascii="仿宋_GB2312" w:eastAsia="仿宋_GB2312" w:hint="eastAsia"/>
          <w:sz w:val="32"/>
        </w:rPr>
        <w:t>）和有关说明文件报送财政部</w:t>
      </w:r>
      <w:r>
        <w:rPr>
          <w:rFonts w:ascii="仿宋_GB2312"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仿宋_GB2312" w:eastAsia="仿宋_GB2312" w:hint="eastAsia"/>
          <w:sz w:val="32"/>
        </w:rPr>
        <w:t xml:space="preserve">　　第二十四条</w:t>
      </w:r>
      <w:r>
        <w:rPr>
          <w:rFonts w:ascii="仿宋_GB2312" w:eastAsia="仿宋_GB2312" w:hint="eastAsia"/>
          <w:sz w:val="32"/>
        </w:rPr>
        <w:t xml:space="preserve"> </w:t>
      </w:r>
      <w:r>
        <w:rPr>
          <w:rFonts w:ascii="仿宋_GB2312" w:eastAsia="仿宋_GB2312" w:hint="eastAsia"/>
          <w:sz w:val="32"/>
        </w:rPr>
        <w:t>国库集中支付形成的年终预算结</w:t>
      </w:r>
      <w:r>
        <w:rPr>
          <w:rFonts w:ascii="仿宋_GB2312" w:eastAsia="仿宋_GB2312" w:hint="eastAsia"/>
          <w:sz w:val="32"/>
        </w:rPr>
        <w:t xml:space="preserve"> </w:t>
      </w:r>
      <w:r>
        <w:rPr>
          <w:rFonts w:ascii="仿宋_GB2312" w:eastAsia="仿宋_GB2312" w:hint="eastAsia"/>
          <w:sz w:val="32"/>
        </w:rPr>
        <w:t>转和结余资金，中央部门还须按照财政部关于国库管理制度改革试点年终结转和结余资金管理有关规定，在下年</w:t>
      </w:r>
      <w:r>
        <w:rPr>
          <w:rFonts w:ascii="仿宋_GB2312" w:eastAsia="仿宋_GB2312" w:hint="eastAsia"/>
          <w:sz w:val="32"/>
        </w:rPr>
        <w:t>1</w:t>
      </w:r>
      <w:r>
        <w:rPr>
          <w:rFonts w:ascii="仿宋_GB2312" w:eastAsia="仿宋_GB2312" w:hint="eastAsia"/>
          <w:sz w:val="32"/>
        </w:rPr>
        <w:t>月</w:t>
      </w:r>
      <w:r>
        <w:rPr>
          <w:rFonts w:ascii="仿宋_GB2312" w:eastAsia="仿宋_GB2312" w:hint="eastAsia"/>
          <w:sz w:val="32"/>
        </w:rPr>
        <w:t xml:space="preserve"> 20</w:t>
      </w:r>
      <w:r>
        <w:rPr>
          <w:rFonts w:ascii="仿宋_GB2312" w:eastAsia="仿宋_GB2312" w:hint="eastAsia"/>
          <w:sz w:val="32"/>
        </w:rPr>
        <w:t>日之前报送相关报表</w:t>
      </w:r>
      <w:r>
        <w:rPr>
          <w:rFonts w:ascii="仿宋_GB2312"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仿宋_GB2312" w:eastAsia="仿宋_GB2312" w:hint="eastAsia"/>
          <w:sz w:val="32"/>
        </w:rPr>
        <w:t xml:space="preserve">　　第二十五条</w:t>
      </w:r>
      <w:r>
        <w:rPr>
          <w:rFonts w:ascii="仿宋_GB2312" w:eastAsia="仿宋_GB2312" w:hint="eastAsia"/>
          <w:sz w:val="32"/>
        </w:rPr>
        <w:t xml:space="preserve"> </w:t>
      </w:r>
      <w:r>
        <w:rPr>
          <w:rFonts w:ascii="仿宋_GB2312" w:eastAsia="仿宋_GB2312" w:hint="eastAsia"/>
          <w:sz w:val="32"/>
        </w:rPr>
        <w:t>财政部负责对中央部门结转和结</w:t>
      </w:r>
      <w:r>
        <w:rPr>
          <w:rFonts w:ascii="仿宋_GB2312" w:eastAsia="仿宋_GB2312" w:hint="eastAsia"/>
          <w:sz w:val="32"/>
        </w:rPr>
        <w:t xml:space="preserve"> </w:t>
      </w:r>
      <w:proofErr w:type="gramStart"/>
      <w:r>
        <w:rPr>
          <w:rFonts w:ascii="仿宋_GB2312" w:eastAsia="仿宋_GB2312" w:hint="eastAsia"/>
          <w:sz w:val="32"/>
        </w:rPr>
        <w:t>余资金</w:t>
      </w:r>
      <w:proofErr w:type="gramEnd"/>
      <w:r>
        <w:rPr>
          <w:rFonts w:ascii="仿宋_GB2312" w:eastAsia="仿宋_GB2312" w:hint="eastAsia"/>
          <w:sz w:val="32"/>
        </w:rPr>
        <w:t>数额进行审核确认，并于</w:t>
      </w:r>
      <w:r>
        <w:rPr>
          <w:rFonts w:ascii="仿宋_GB2312" w:eastAsia="仿宋_GB2312" w:hint="eastAsia"/>
          <w:sz w:val="32"/>
        </w:rPr>
        <w:t>3</w:t>
      </w:r>
      <w:r>
        <w:rPr>
          <w:rFonts w:ascii="仿宋_GB2312" w:eastAsia="仿宋_GB2312" w:hint="eastAsia"/>
          <w:sz w:val="32"/>
        </w:rPr>
        <w:t>月底前将审核意见通知中央部门。财政部批复的部门预算中的结转资金数额与财政部审核确</w:t>
      </w:r>
      <w:r>
        <w:rPr>
          <w:rFonts w:ascii="仿宋_GB2312" w:eastAsia="仿宋_GB2312" w:hint="eastAsia"/>
          <w:sz w:val="32"/>
        </w:rPr>
        <w:t xml:space="preserve"> </w:t>
      </w:r>
      <w:r>
        <w:rPr>
          <w:rFonts w:ascii="Times New Roman" w:eastAsia="仿宋_GB2312" w:hint="eastAsia"/>
          <w:sz w:val="32"/>
        </w:rPr>
        <w:t>认的结转资金数额不一</w:t>
      </w:r>
      <w:r>
        <w:rPr>
          <w:rFonts w:ascii="Times New Roman" w:eastAsia="仿宋_GB2312" w:hint="eastAsia"/>
          <w:sz w:val="32"/>
        </w:rPr>
        <w:t xml:space="preserve"> </w:t>
      </w:r>
      <w:r>
        <w:rPr>
          <w:rFonts w:ascii="Times New Roman" w:eastAsia="仿宋_GB2312" w:hint="eastAsia"/>
          <w:sz w:val="32"/>
        </w:rPr>
        <w:t>致的，以审核确认数为准</w:t>
      </w:r>
      <w:r>
        <w:rPr>
          <w:rFonts w:ascii="Times New Roman" w:eastAsia="仿宋_GB2312" w:hint="eastAsia"/>
          <w:sz w:val="32"/>
        </w:rPr>
        <w:t>。</w:t>
      </w:r>
    </w:p>
    <w:p w:rsidR="00000000" w:rsidRDefault="00343AA7">
      <w:pPr>
        <w:spacing w:before="100" w:beforeAutospacing="1" w:after="100" w:afterAutospacing="1" w:line="480" w:lineRule="auto"/>
        <w:jc w:val="center"/>
        <w:divId w:val="1865098673"/>
        <w:rPr>
          <w:rFonts w:hint="eastAsia"/>
        </w:rPr>
      </w:pPr>
      <w:bookmarkStart w:id="8" w:name="a47"/>
      <w:bookmarkEnd w:id="8"/>
      <w:r>
        <w:rPr>
          <w:rFonts w:ascii="Times New Roman" w:eastAsia="仿宋_GB2312" w:hint="eastAsia"/>
          <w:b/>
          <w:sz w:val="32"/>
        </w:rPr>
        <w:t>第七章</w:t>
      </w:r>
      <w:r>
        <w:rPr>
          <w:rFonts w:eastAsia="仿宋_GB2312" w:hint="eastAsia"/>
          <w:b/>
          <w:sz w:val="32"/>
        </w:rPr>
        <w:t xml:space="preserve"> </w:t>
      </w:r>
      <w:r>
        <w:rPr>
          <w:rFonts w:ascii="Times New Roman" w:eastAsia="仿宋_GB2312" w:hint="eastAsia"/>
          <w:b/>
          <w:sz w:val="32"/>
        </w:rPr>
        <w:t>附</w:t>
      </w:r>
      <w:r>
        <w:rPr>
          <w:rFonts w:eastAsia="仿宋_GB2312" w:hint="eastAsia"/>
          <w:b/>
          <w:sz w:val="32"/>
        </w:rPr>
        <w:t xml:space="preserve"> </w:t>
      </w:r>
      <w:r>
        <w:rPr>
          <w:rFonts w:ascii="Times New Roman" w:eastAsia="仿宋_GB2312" w:hint="eastAsia"/>
          <w:b/>
          <w:sz w:val="32"/>
        </w:rPr>
        <w:t>则</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第二十六条</w:t>
      </w:r>
      <w:r>
        <w:rPr>
          <w:rFonts w:eastAsia="仿宋 _GB2312" w:hint="eastAsia"/>
          <w:sz w:val="32"/>
        </w:rPr>
        <w:t xml:space="preserve"> </w:t>
      </w:r>
      <w:r>
        <w:rPr>
          <w:rFonts w:ascii="仿 宋_GB2312" w:eastAsia="仿 宋_GB2312" w:hint="eastAsia"/>
          <w:sz w:val="32"/>
        </w:rPr>
        <w:t>中央部门在结转和结余资</w:t>
      </w:r>
      <w:r>
        <w:rPr>
          <w:rFonts w:ascii="仿 宋_GB2312" w:eastAsia="仿 宋_GB2312" w:hint="eastAsia"/>
          <w:sz w:val="32"/>
        </w:rPr>
        <w:t>金管理中违反本办法规定的，财政部应当责成其进行纠正，并可以通过调减部门预算等方式将有关资金收回中央总预算。</w:t>
      </w:r>
      <w:r>
        <w:rPr>
          <w:rFonts w:ascii="仿 宋_GB2312" w:eastAsia="仿 宋_GB2312" w:hint="eastAsia"/>
          <w:sz w:val="32"/>
        </w:rPr>
        <w:t xml:space="preserve"> </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lastRenderedPageBreak/>
        <w:t xml:space="preserve">　　第二十七条</w:t>
      </w:r>
      <w:r>
        <w:rPr>
          <w:rFonts w:eastAsia="仿宋 _GB2312" w:hint="eastAsia"/>
          <w:sz w:val="32"/>
        </w:rPr>
        <w:t xml:space="preserve"> </w:t>
      </w:r>
      <w:r>
        <w:rPr>
          <w:rFonts w:ascii="仿 宋_GB2312" w:eastAsia="仿 宋_GB2312" w:hint="eastAsia"/>
          <w:sz w:val="32"/>
        </w:rPr>
        <w:t>中央部门可以依据本办法规定，结合部门实际情况，制定本部门结转和结余资金的具体管理办法。中国人民解放军、武警部队参照本办法的原则，另行制定管理</w:t>
      </w:r>
      <w:proofErr w:type="gramStart"/>
      <w:r>
        <w:rPr>
          <w:rFonts w:ascii="仿 宋_GB2312" w:eastAsia="仿 宋_GB2312" w:hint="eastAsia"/>
          <w:sz w:val="32"/>
        </w:rPr>
        <w:t>规</w:t>
      </w:r>
      <w:proofErr w:type="gramEnd"/>
      <w:r>
        <w:rPr>
          <w:rFonts w:ascii="仿 宋_GB2312" w:eastAsia="仿 宋_GB2312" w:hint="eastAsia"/>
          <w:sz w:val="32"/>
        </w:rPr>
        <w:t xml:space="preserve"> </w:t>
      </w:r>
      <w:r>
        <w:rPr>
          <w:rFonts w:ascii="仿 宋_GB2312" w:eastAsia="仿 宋_GB2312" w:hint="eastAsia"/>
          <w:sz w:val="32"/>
        </w:rPr>
        <w:t>定</w:t>
      </w:r>
      <w:r>
        <w:rPr>
          <w:rFonts w:ascii="仿 宋_GB2312" w:eastAsia="仿 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第二十八条</w:t>
      </w:r>
      <w:r>
        <w:rPr>
          <w:rFonts w:eastAsia="仿宋 _GB2312" w:hint="eastAsia"/>
          <w:sz w:val="32"/>
        </w:rPr>
        <w:t xml:space="preserve"> </w:t>
      </w:r>
      <w:r>
        <w:rPr>
          <w:rFonts w:ascii="仿 宋_GB2312" w:eastAsia="仿 宋_GB2312" w:hint="eastAsia"/>
          <w:sz w:val="32"/>
        </w:rPr>
        <w:t>对纳入预算管理的政府性基金项目支出结转和结余资金，按照有关政府性基金项目管理规定执行</w:t>
      </w:r>
      <w:r>
        <w:rPr>
          <w:rFonts w:ascii="仿 宋_GB2312" w:eastAsia="仿 宋_GB2312" w:hint="eastAsia"/>
          <w:sz w:val="32"/>
        </w:rPr>
        <w:t>。</w:t>
      </w:r>
    </w:p>
    <w:p w:rsidR="00000000" w:rsidRDefault="00343AA7">
      <w:pPr>
        <w:spacing w:before="100" w:beforeAutospacing="1" w:after="100" w:afterAutospacing="1" w:line="480" w:lineRule="auto"/>
        <w:divId w:val="1865098673"/>
        <w:rPr>
          <w:rFonts w:hint="eastAsia"/>
        </w:rPr>
      </w:pPr>
      <w:r>
        <w:rPr>
          <w:rFonts w:ascii="Times New Roman" w:eastAsia="仿宋_GB2312" w:hint="eastAsia"/>
          <w:sz w:val="32"/>
        </w:rPr>
        <w:t xml:space="preserve">　　</w:t>
      </w:r>
      <w:r>
        <w:rPr>
          <w:rFonts w:ascii="仿宋_GB2312" w:eastAsia="仿宋_GB2312" w:hint="eastAsia"/>
          <w:sz w:val="32"/>
        </w:rPr>
        <w:t>第二十</w:t>
      </w:r>
      <w:r>
        <w:rPr>
          <w:rFonts w:ascii="仿宋_GB2312" w:eastAsia="仿宋_GB2312" w:hint="eastAsia"/>
          <w:sz w:val="32"/>
        </w:rPr>
        <w:t xml:space="preserve"> </w:t>
      </w:r>
      <w:r>
        <w:rPr>
          <w:rFonts w:ascii="仿宋_GB2312" w:eastAsia="仿宋_GB2312" w:hint="eastAsia"/>
          <w:sz w:val="32"/>
        </w:rPr>
        <w:t>九条</w:t>
      </w:r>
      <w:r>
        <w:rPr>
          <w:rFonts w:ascii="仿宋_GB2312" w:eastAsia="仿宋_GB2312" w:hint="eastAsia"/>
          <w:sz w:val="32"/>
        </w:rPr>
        <w:t xml:space="preserve"> </w:t>
      </w:r>
      <w:r>
        <w:rPr>
          <w:rFonts w:ascii="仿宋_GB2312" w:eastAsia="仿宋_GB2312" w:hint="eastAsia"/>
          <w:sz w:val="32"/>
        </w:rPr>
        <w:t>本办法由财政部负责解释</w:t>
      </w:r>
      <w:r>
        <w:rPr>
          <w:rFonts w:ascii="仿宋_GB2312" w:eastAsia="仿宋_GB2312" w:hint="eastAsia"/>
          <w:sz w:val="32"/>
        </w:rPr>
        <w:t>。</w:t>
      </w:r>
    </w:p>
    <w:p w:rsidR="00000000" w:rsidRDefault="00343AA7">
      <w:pPr>
        <w:spacing w:before="100" w:beforeAutospacing="1" w:after="100" w:afterAutospacing="1" w:line="480" w:lineRule="auto"/>
        <w:divId w:val="1865098673"/>
        <w:rPr>
          <w:rFonts w:hint="eastAsia"/>
        </w:rPr>
      </w:pPr>
      <w:r>
        <w:rPr>
          <w:rFonts w:ascii="仿宋_GB2312" w:eastAsia="仿宋_GB2312" w:hint="eastAsia"/>
          <w:sz w:val="32"/>
        </w:rPr>
        <w:t xml:space="preserve">　　第三十条</w:t>
      </w:r>
      <w:r>
        <w:rPr>
          <w:rFonts w:ascii="仿宋_GB2312" w:eastAsia="仿宋_GB2312" w:hint="eastAsia"/>
          <w:sz w:val="32"/>
        </w:rPr>
        <w:t xml:space="preserve"> </w:t>
      </w:r>
      <w:r>
        <w:rPr>
          <w:rFonts w:ascii="仿宋_GB2312" w:eastAsia="仿宋_GB2312" w:hint="eastAsia"/>
          <w:sz w:val="32"/>
        </w:rPr>
        <w:t>本办法自发布之日起施行，财政部</w:t>
      </w:r>
      <w:r>
        <w:rPr>
          <w:rFonts w:ascii="仿宋_GB2312" w:eastAsia="仿宋_GB2312" w:hint="eastAsia"/>
          <w:sz w:val="32"/>
        </w:rPr>
        <w:t xml:space="preserve"> 2006</w:t>
      </w:r>
      <w:r>
        <w:rPr>
          <w:rFonts w:ascii="仿宋_GB2312" w:eastAsia="仿宋_GB2312" w:hint="eastAsia"/>
          <w:sz w:val="32"/>
        </w:rPr>
        <w:t>年</w:t>
      </w:r>
      <w:r>
        <w:rPr>
          <w:rFonts w:ascii="仿宋_GB2312" w:eastAsia="仿宋_GB2312" w:hint="eastAsia"/>
          <w:sz w:val="32"/>
        </w:rPr>
        <w:t>12</w:t>
      </w:r>
      <w:r>
        <w:rPr>
          <w:rFonts w:ascii="仿宋_GB2312" w:eastAsia="仿宋_GB2312" w:hint="eastAsia"/>
          <w:sz w:val="32"/>
        </w:rPr>
        <w:t>月</w:t>
      </w:r>
      <w:r>
        <w:rPr>
          <w:rFonts w:ascii="仿宋_GB2312" w:eastAsia="仿宋_GB2312" w:hint="eastAsia"/>
          <w:sz w:val="32"/>
        </w:rPr>
        <w:t>7</w:t>
      </w:r>
      <w:r>
        <w:rPr>
          <w:rFonts w:ascii="仿宋_GB2312" w:eastAsia="仿宋_GB2312" w:hint="eastAsia"/>
          <w:sz w:val="32"/>
        </w:rPr>
        <w:t>日发布的《中央部门财政拨</w:t>
      </w:r>
      <w:r>
        <w:rPr>
          <w:rFonts w:ascii="仿宋_GB2312" w:eastAsia="仿宋_GB2312" w:hint="eastAsia"/>
          <w:sz w:val="32"/>
        </w:rPr>
        <w:t>款结余资金管理办法》（财预</w:t>
      </w:r>
      <w:r>
        <w:rPr>
          <w:rFonts w:ascii="仿宋_GB2312" w:eastAsia="仿宋_GB2312" w:hint="eastAsia"/>
          <w:sz w:val="32"/>
        </w:rPr>
        <w:t>[2006]489</w:t>
      </w:r>
      <w:r>
        <w:rPr>
          <w:rFonts w:ascii="仿宋_GB2312" w:eastAsia="仿宋_GB2312" w:hint="eastAsia"/>
          <w:sz w:val="32"/>
        </w:rPr>
        <w:t>号）同</w:t>
      </w:r>
      <w:r>
        <w:rPr>
          <w:rFonts w:ascii="仿宋_GB2312" w:eastAsia="仿宋_GB2312" w:hint="eastAsia"/>
          <w:sz w:val="32"/>
        </w:rPr>
        <w:t xml:space="preserve"> </w:t>
      </w:r>
      <w:r>
        <w:rPr>
          <w:rFonts w:ascii="仿宋_GB2312" w:eastAsia="仿宋_GB2312" w:hint="eastAsia"/>
          <w:sz w:val="32"/>
        </w:rPr>
        <w:t>时废止</w:t>
      </w:r>
      <w:r>
        <w:rPr>
          <w:rFonts w:ascii="仿宋_GB2312" w:eastAsia="仿宋_GB2312" w:hint="eastAsia"/>
          <w:sz w:val="32"/>
        </w:rPr>
        <w:t>。</w:t>
      </w:r>
    </w:p>
    <w:p w:rsidR="00000000" w:rsidRDefault="00343AA7">
      <w:pPr>
        <w:spacing w:before="100" w:beforeAutospacing="1" w:after="100" w:afterAutospacing="1" w:line="480" w:lineRule="auto"/>
        <w:ind w:firstLineChars="200" w:firstLine="640"/>
        <w:divId w:val="1865098673"/>
        <w:rPr>
          <w:rFonts w:hint="eastAsia"/>
        </w:rPr>
      </w:pPr>
      <w:r>
        <w:rPr>
          <w:rFonts w:ascii="仿宋 _GB2312" w:eastAsia="仿宋 _GB2312" w:hint="eastAsia"/>
          <w:sz w:val="32"/>
        </w:rPr>
        <w:t>附：</w:t>
      </w:r>
      <w:r>
        <w:rPr>
          <w:rFonts w:ascii="仿宋 _GB2312" w:eastAsia="仿宋 _GB2312" w:hint="eastAsia"/>
          <w:sz w:val="32"/>
        </w:rPr>
        <w:t>1</w:t>
      </w:r>
      <w:r>
        <w:rPr>
          <w:rFonts w:ascii="仿宋 _GB2312" w:eastAsia="仿宋 _GB2312" w:hint="eastAsia"/>
          <w:sz w:val="32"/>
        </w:rPr>
        <w:t>．</w:t>
      </w:r>
      <w:r>
        <w:rPr>
          <w:rFonts w:ascii="仿宋 _GB2312" w:eastAsia="仿宋 _GB2312" w:hint="eastAsia"/>
          <w:sz w:val="32"/>
        </w:rPr>
        <w:t>20</w:t>
      </w:r>
      <w:r>
        <w:rPr>
          <w:rFonts w:ascii="仿宋 _GB2312" w:eastAsia="仿宋 _GB2312" w:hint="eastAsia"/>
          <w:sz w:val="32"/>
        </w:rPr>
        <w:t>××年度财政拨款结转和结余资金情况</w:t>
      </w:r>
      <w:r>
        <w:rPr>
          <w:rFonts w:ascii="仿宋 _GB2312" w:eastAsia="仿宋 _GB2312" w:hint="eastAsia"/>
          <w:sz w:val="32"/>
        </w:rPr>
        <w:t>表</w:t>
      </w:r>
    </w:p>
    <w:p w:rsidR="00000000" w:rsidRDefault="00343AA7">
      <w:pPr>
        <w:spacing w:before="100" w:beforeAutospacing="1" w:after="100" w:afterAutospacing="1" w:line="480" w:lineRule="auto"/>
        <w:ind w:firstLineChars="400" w:firstLine="1280"/>
        <w:divId w:val="1865098673"/>
        <w:rPr>
          <w:rFonts w:hint="eastAsia"/>
        </w:rPr>
      </w:pPr>
      <w:r>
        <w:rPr>
          <w:rFonts w:ascii="仿宋_GB2312" w:eastAsia="仿宋_GB2312" w:hint="eastAsia"/>
          <w:sz w:val="32"/>
        </w:rPr>
        <w:t>2</w:t>
      </w:r>
      <w:r>
        <w:rPr>
          <w:rFonts w:ascii="仿宋_GB2312" w:eastAsia="仿宋_GB2312" w:hint="eastAsia"/>
          <w:sz w:val="32"/>
        </w:rPr>
        <w:t>．《财政拨款结转和结余资金情况表》填制说</w:t>
      </w:r>
      <w:r>
        <w:rPr>
          <w:rFonts w:ascii="仿宋_GB2312" w:eastAsia="仿宋_GB2312" w:hint="eastAsia"/>
          <w:sz w:val="32"/>
        </w:rPr>
        <w:t>明</w:t>
      </w:r>
    </w:p>
    <w:p w:rsidR="00000000" w:rsidRDefault="00343AA7">
      <w:pPr>
        <w:spacing w:before="100" w:beforeAutospacing="1" w:after="100" w:afterAutospacing="1" w:line="480" w:lineRule="auto"/>
        <w:divId w:val="1865098673"/>
        <w:rPr>
          <w:rFonts w:hint="eastAsia"/>
        </w:rPr>
      </w:pPr>
      <w:r>
        <w:rPr>
          <w:rFonts w:ascii="仿宋_GB2312" w:eastAsia="仿宋_GB2312" w:hint="eastAsia"/>
          <w:sz w:val="32"/>
        </w:rPr>
        <w:t xml:space="preserve"> </w:t>
      </w:r>
    </w:p>
    <w:p w:rsidR="00000000" w:rsidRDefault="00343AA7">
      <w:pPr>
        <w:spacing w:before="100" w:beforeAutospacing="1" w:after="100" w:afterAutospacing="1"/>
        <w:divId w:val="1865098673"/>
        <w:rPr>
          <w:rFonts w:hint="eastAsia"/>
        </w:rPr>
      </w:pPr>
      <w:r>
        <w:rPr>
          <w:rFonts w:hint="eastAsia"/>
        </w:rPr>
        <w:lastRenderedPageBreak/>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8B2" w:rsidRDefault="00D458B2" w:rsidP="00D458B2">
      <w:r>
        <w:separator/>
      </w:r>
    </w:p>
  </w:endnote>
  <w:endnote w:type="continuationSeparator" w:id="1">
    <w:p w:rsidR="00D458B2" w:rsidRDefault="00D458B2" w:rsidP="00D458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_GB2312">
    <w:altName w:val="Arial Unicode MS"/>
    <w:panose1 w:val="00000000000000000000"/>
    <w:charset w:val="86"/>
    <w:family w:val="roman"/>
    <w:notTrueType/>
    <w:pitch w:val="default"/>
    <w:sig w:usb0="00000001" w:usb1="080E0000" w:usb2="00000010" w:usb3="00000000" w:csb0="00040000" w:csb1="00000000"/>
  </w:font>
  <w:font w:name="仿 宋_GB2312">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8B2" w:rsidRDefault="00D458B2" w:rsidP="00D458B2">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8B2" w:rsidRDefault="00D458B2" w:rsidP="00D458B2">
      <w:r>
        <w:separator/>
      </w:r>
    </w:p>
  </w:footnote>
  <w:footnote w:type="continuationSeparator" w:id="1">
    <w:p w:rsidR="00D458B2" w:rsidRDefault="00D458B2" w:rsidP="00D458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8B2" w:rsidRDefault="00D458B2" w:rsidP="00D458B2">
    <w:pPr>
      <w:pStyle w:val="a6"/>
      <w:jc w:val="left"/>
    </w:pPr>
    <w:r>
      <w:t xml:space="preserve">标题： 关于印发《中央部门财政拨款结转和结余资金管理办法》的通知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D458B2"/>
    <w:rsid w:val="00343AA7"/>
    <w:rsid w:val="00D45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D458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D458B2"/>
    <w:rPr>
      <w:rFonts w:ascii="宋体" w:eastAsia="宋体" w:hAnsi="宋体" w:cs="宋体"/>
      <w:sz w:val="18"/>
      <w:szCs w:val="18"/>
    </w:rPr>
  </w:style>
  <w:style w:type="paragraph" w:styleId="a7">
    <w:name w:val="footer"/>
    <w:basedOn w:val="a"/>
    <w:link w:val="Char0"/>
    <w:uiPriority w:val="99"/>
    <w:semiHidden/>
    <w:unhideWhenUsed/>
    <w:rsid w:val="00D458B2"/>
    <w:pPr>
      <w:tabs>
        <w:tab w:val="center" w:pos="4153"/>
        <w:tab w:val="right" w:pos="8306"/>
      </w:tabs>
      <w:snapToGrid w:val="0"/>
    </w:pPr>
    <w:rPr>
      <w:sz w:val="18"/>
      <w:szCs w:val="18"/>
    </w:rPr>
  </w:style>
  <w:style w:type="character" w:customStyle="1" w:styleId="Char0">
    <w:name w:val="页脚 Char"/>
    <w:basedOn w:val="a0"/>
    <w:link w:val="a7"/>
    <w:uiPriority w:val="99"/>
    <w:semiHidden/>
    <w:rsid w:val="00D458B2"/>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8650986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3538</Words>
  <Characters>300</Characters>
  <Application>Microsoft Office Word</Application>
  <DocSecurity>0</DocSecurity>
  <Lines>2</Lines>
  <Paragraphs>7</Paragraphs>
  <ScaleCrop>false</ScaleCrop>
  <Company/>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关于印发《中央部门财政拨款结转和结余资金管理办法》的通知</dc:title>
  <dc:creator>明岩</dc:creator>
  <cp:lastModifiedBy>明岩</cp:lastModifiedBy>
  <cp:revision>2</cp:revision>
  <dcterms:created xsi:type="dcterms:W3CDTF">2015-12-22T02:36:00Z</dcterms:created>
  <dcterms:modified xsi:type="dcterms:W3CDTF">2015-12-22T02:36:00Z</dcterms:modified>
</cp:coreProperties>
</file>