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414B2">
      <w:pPr>
        <w:pStyle w:val="a5"/>
      </w:pPr>
      <w:r>
        <w:t> </w:t>
      </w:r>
    </w:p>
    <w:p w:rsidR="00000000" w:rsidRDefault="00E414B2">
      <w:pPr>
        <w:spacing w:line="800" w:lineRule="exact"/>
        <w:jc w:val="center"/>
      </w:pPr>
      <w:r>
        <w:rPr>
          <w:rFonts w:hint="eastAsia"/>
          <w:b/>
          <w:color w:val="FF0000"/>
          <w:sz w:val="44"/>
          <w:szCs w:val="44"/>
        </w:rPr>
        <w:t>关于完善和推进地方部门预算改革的意见</w:t>
      </w:r>
    </w:p>
    <w:p w:rsidR="00000000" w:rsidRDefault="00E414B2">
      <w:pPr>
        <w:spacing w:line="720" w:lineRule="exact"/>
        <w:jc w:val="center"/>
        <w:rPr>
          <w:rFonts w:hint="eastAsia"/>
        </w:rPr>
      </w:pPr>
      <w:r>
        <w:rPr>
          <w:rFonts w:hint="eastAsia"/>
          <w:b/>
        </w:rPr>
        <w:t>财预〔</w:t>
      </w:r>
      <w:r>
        <w:rPr>
          <w:rFonts w:hint="eastAsia"/>
          <w:b/>
        </w:rPr>
        <w:t>2006</w:t>
      </w:r>
      <w:r>
        <w:rPr>
          <w:rFonts w:hint="eastAsia"/>
          <w:b/>
        </w:rPr>
        <w:t>〕</w:t>
      </w:r>
      <w:r>
        <w:rPr>
          <w:rFonts w:hint="eastAsia"/>
          <w:b/>
        </w:rPr>
        <w:t>406</w:t>
      </w:r>
      <w:r>
        <w:rPr>
          <w:rFonts w:hint="eastAsia"/>
          <w:b/>
        </w:rPr>
        <w:t>号</w:t>
      </w:r>
    </w:p>
    <w:p w:rsidR="00000000" w:rsidRDefault="00E414B2">
      <w:pPr>
        <w:pStyle w:val="a5"/>
        <w:rPr>
          <w:rFonts w:hint="eastAsia"/>
        </w:rPr>
      </w:pPr>
      <w:r>
        <w:t> </w:t>
      </w:r>
    </w:p>
    <w:p w:rsidR="00000000" w:rsidRDefault="00E414B2">
      <w:pPr>
        <w:pStyle w:val="a5"/>
        <w:jc w:val="center"/>
      </w:pPr>
      <w:r>
        <w:t>目录</w:t>
      </w:r>
    </w:p>
    <w:p w:rsidR="00000000" w:rsidRDefault="00E414B2">
      <w:pPr>
        <w:pStyle w:val="a6"/>
        <w:divId w:val="1151142248"/>
      </w:pPr>
      <w:r>
        <w:t>各省、自治区、直辖市、计划单列市财政厅（局）</w:t>
      </w:r>
      <w:r>
        <w:t>:</w:t>
      </w:r>
    </w:p>
    <w:p w:rsidR="00000000" w:rsidRDefault="00E414B2">
      <w:pPr>
        <w:pStyle w:val="a6"/>
        <w:ind w:firstLine="480"/>
        <w:divId w:val="1151142248"/>
      </w:pPr>
      <w:r>
        <w:t>近年来，各地积极实施预算管理制度改革，在部门预算、国库集中收付、政府采购制度改革和收支两条线管理等方面进行了有益探索，取得了明显成</w:t>
      </w:r>
      <w:r>
        <w:t xml:space="preserve"> </w:t>
      </w:r>
      <w:r>
        <w:t>效。为深入贯彻落实党中央、国务院关于建立公共财政体制、深化部门预算改革的要求，解决改革中存在的模式不够统一、操作不够规范、进展不够均衡等问题，明确改革的方向和重</w:t>
      </w:r>
      <w:r>
        <w:t xml:space="preserve"> </w:t>
      </w:r>
      <w:r>
        <w:t>点，加快改革进程，在总结实践经验的基础上，对进一步完善和推进地方部门预算改革提出以下意见。</w:t>
      </w:r>
    </w:p>
    <w:p w:rsidR="00000000" w:rsidRDefault="00E414B2">
      <w:pPr>
        <w:pStyle w:val="a6"/>
        <w:ind w:firstLine="480"/>
        <w:divId w:val="1151142248"/>
      </w:pPr>
      <w:bookmarkStart w:id="0" w:name="a2"/>
      <w:bookmarkEnd w:id="0"/>
      <w:r>
        <w:t>一、指导思想、主要目标和基本原则</w:t>
      </w:r>
    </w:p>
    <w:p w:rsidR="00000000" w:rsidRDefault="00E414B2">
      <w:pPr>
        <w:pStyle w:val="a6"/>
        <w:ind w:firstLine="480"/>
        <w:divId w:val="1151142248"/>
      </w:pPr>
      <w:r>
        <w:t>（一）指导思想。坚持以邓小平理论和</w:t>
      </w:r>
      <w:r>
        <w:t>“</w:t>
      </w:r>
      <w:r>
        <w:t>三个代表</w:t>
      </w:r>
      <w:r>
        <w:t>”</w:t>
      </w:r>
      <w:r>
        <w:t>重要思想为指导，认真落实科学发展观，全面贯彻党的十六大、十六届五中会和十届全国人大四次</w:t>
      </w:r>
      <w:r>
        <w:t xml:space="preserve"> </w:t>
      </w:r>
      <w:r>
        <w:t>会议关于继续深化部门预算管理体制改革、健全公共财政体系的精神，完善财政资金分配、使用和监督管理机制，建立科学、规范、先进的预算管理制度，增强预算宏观调控能力，优</w:t>
      </w:r>
      <w:r>
        <w:t xml:space="preserve"> </w:t>
      </w:r>
      <w:proofErr w:type="gramStart"/>
      <w:r>
        <w:t>化政府</w:t>
      </w:r>
      <w:proofErr w:type="gramEnd"/>
      <w:r>
        <w:t>财力资源配置，提高财政资金使用效益。（二）主要目标。进一步提高部门预算的科学性、规范性和完整性，逐步建立起一套框架体系完整、内容有机结合、运转高效有序的财</w:t>
      </w:r>
      <w:r>
        <w:t xml:space="preserve"> </w:t>
      </w:r>
      <w:proofErr w:type="gramStart"/>
      <w:r>
        <w:t>政资金</w:t>
      </w:r>
      <w:proofErr w:type="gramEnd"/>
      <w:r>
        <w:t>分配、使用和管</w:t>
      </w:r>
      <w:r>
        <w:t>理机制，努力提高财政资金使用的规范性、安全性和有效性，实现预算管理的公开、公正、公平。</w:t>
      </w:r>
      <w:r>
        <w:t>“</w:t>
      </w:r>
      <w:r>
        <w:t>十一五</w:t>
      </w:r>
      <w:r>
        <w:t>”</w:t>
      </w:r>
      <w:r>
        <w:t>期间，全国县级以上都要实行比较规范的部门预</w:t>
      </w:r>
      <w:r>
        <w:t xml:space="preserve"> </w:t>
      </w:r>
      <w:r>
        <w:t>算。（三）基本原则。一是统一性与灵活性相结合的原则。既要遵循统一规范的部门预算管理基本模式，又要因地制宜，探索适合本地情况的部门预算管理方式和方法。二是把握全局</w:t>
      </w:r>
      <w:r>
        <w:t xml:space="preserve"> </w:t>
      </w:r>
      <w:r>
        <w:t>与突出重点相结合的原则。既要注重部门预算各项改革间的相互协调，整体推进，又要抓住改革关键环节，突出重点，将改革向纵深拓展。三是积极推进与稳妥实施相结合的原则。既</w:t>
      </w:r>
      <w:r>
        <w:t xml:space="preserve"> </w:t>
      </w:r>
      <w:r>
        <w:t>要坚持改革方向，加快改革步伐，加大改革力度，又要</w:t>
      </w:r>
      <w:r>
        <w:t>结合实际，把握好改革的节奏和力度，确保改革积极稳步实施、富有成效。</w:t>
      </w:r>
    </w:p>
    <w:p w:rsidR="00000000" w:rsidRDefault="00E414B2">
      <w:pPr>
        <w:pStyle w:val="a6"/>
        <w:ind w:firstLine="480"/>
        <w:divId w:val="1151142248"/>
      </w:pPr>
      <w:bookmarkStart w:id="1" w:name="a4"/>
      <w:bookmarkEnd w:id="1"/>
      <w:r>
        <w:t>二、规范和</w:t>
      </w:r>
      <w:proofErr w:type="gramStart"/>
      <w:r>
        <w:t>完善部门</w:t>
      </w:r>
      <w:proofErr w:type="gramEnd"/>
      <w:r>
        <w:t>预算改革的主要内容</w:t>
      </w:r>
    </w:p>
    <w:p w:rsidR="00000000" w:rsidRDefault="00E414B2">
      <w:pPr>
        <w:pStyle w:val="a6"/>
        <w:ind w:firstLine="480"/>
        <w:divId w:val="1151142248"/>
      </w:pPr>
      <w:r>
        <w:t>部门预算改革涉及预算编制、执行、调整、决算、监督等多个方面，科学合理地编制部门预算是确保改革顺利开展的前提和基础。根据现阶段地方部门</w:t>
      </w:r>
      <w:r>
        <w:t xml:space="preserve"> </w:t>
      </w:r>
      <w:r>
        <w:t>预算改革进展情况，应主要从规范部门预算编制的内容、方法和规程三方面入</w:t>
      </w:r>
      <w:r>
        <w:lastRenderedPageBreak/>
        <w:t>手，抓好部门预算编制这一基础环节，初步确立部门预算管理的基本模式，进一步规范和完善地方部门预</w:t>
      </w:r>
      <w:r>
        <w:t xml:space="preserve"> </w:t>
      </w:r>
      <w:r>
        <w:t>算改革。</w:t>
      </w:r>
    </w:p>
    <w:p w:rsidR="00000000" w:rsidRDefault="00E414B2">
      <w:pPr>
        <w:pStyle w:val="a6"/>
        <w:ind w:firstLine="480"/>
        <w:divId w:val="1151142248"/>
      </w:pPr>
      <w:r>
        <w:t>（一）规范部门预算编制内容。</w:t>
      </w:r>
    </w:p>
    <w:p w:rsidR="00000000" w:rsidRDefault="00E414B2">
      <w:pPr>
        <w:pStyle w:val="a6"/>
        <w:ind w:firstLine="480"/>
        <w:divId w:val="1151142248"/>
      </w:pPr>
      <w:r>
        <w:t>部门预算是部门依据国家有关政策规定及其行使职能的需要，由基层预算单位编</w:t>
      </w:r>
      <w:r>
        <w:t>制，逐级上报、审核、汇总，经财政部门审核后按程序依法批准的部门</w:t>
      </w:r>
      <w:r>
        <w:t xml:space="preserve"> </w:t>
      </w:r>
      <w:r>
        <w:t>综合收支计划。编制部门预算要做到</w:t>
      </w:r>
      <w:r>
        <w:t>“</w:t>
      </w:r>
      <w:r>
        <w:t>一个部门一本预算</w:t>
      </w:r>
      <w:r>
        <w:t>”</w:t>
      </w:r>
      <w:r>
        <w:t>，具体包含四个方面的内容</w:t>
      </w:r>
      <w:r>
        <w:t>:</w:t>
      </w:r>
      <w:r>
        <w:t>一是部门预算的编制主体是部门，部门</w:t>
      </w:r>
      <w:r>
        <w:t xml:space="preserve"> </w:t>
      </w:r>
      <w:r>
        <w:t>要对编报的部门预算负责</w:t>
      </w:r>
      <w:r>
        <w:t>;</w:t>
      </w:r>
      <w:r>
        <w:t>二是部门所有收支，包括部门取得的一般预算拨款收入、预算外资金收入、政府性基金预算收入、其</w:t>
      </w:r>
      <w:r>
        <w:t xml:space="preserve"> </w:t>
      </w:r>
      <w:r>
        <w:t>他收入等从不同来源取得的各类收入以及相应安排的基本支出、项目支出等各项支出，都要编入部门预算，体现综合预算的原则</w:t>
      </w:r>
      <w:r>
        <w:t>;</w:t>
      </w:r>
      <w:r>
        <w:t>三是部门本级及其所有下属单位，包括各个级次的行政、事业单位的收支都要编入部门预算，单独反映</w:t>
      </w:r>
      <w:r>
        <w:t>;</w:t>
      </w:r>
      <w:r>
        <w:t>四是部门本级及</w:t>
      </w:r>
      <w:r>
        <w:t>其下属单位所有收支要按照有关政策规定，细化到具体的预算项目和相应的政府收支分类科目。（二）</w:t>
      </w:r>
      <w:proofErr w:type="gramStart"/>
      <w:r>
        <w:t>完善部门</w:t>
      </w:r>
      <w:proofErr w:type="gramEnd"/>
      <w:r>
        <w:t>预算编制方</w:t>
      </w:r>
      <w:r>
        <w:t xml:space="preserve"> </w:t>
      </w:r>
      <w:r>
        <w:t>法。</w:t>
      </w:r>
    </w:p>
    <w:p w:rsidR="00000000" w:rsidRDefault="00E414B2">
      <w:pPr>
        <w:pStyle w:val="a6"/>
        <w:ind w:firstLine="480"/>
        <w:divId w:val="1151142248"/>
      </w:pPr>
      <w:r>
        <w:t>部门收入预算要根据宏观经济形势、国民经济发展规划和经济指标，结合部门发展计划和履行职能需要，参考历年收入情况和预算年度收入增减</w:t>
      </w:r>
      <w:proofErr w:type="gramStart"/>
      <w:r>
        <w:t>变动因</w:t>
      </w:r>
      <w:proofErr w:type="gramEnd"/>
      <w:r>
        <w:t xml:space="preserve"> </w:t>
      </w:r>
      <w:r>
        <w:t>素，按照不同的收入来源，分别采取科学的方法进行测算。编制部门收入预算要符合国家有关法律法规的规定，保证合法性</w:t>
      </w:r>
      <w:r>
        <w:t>;</w:t>
      </w:r>
      <w:r>
        <w:t>要</w:t>
      </w:r>
      <w:r>
        <w:t xml:space="preserve"> </w:t>
      </w:r>
      <w:r>
        <w:t>将部门的各项收入都编入预算，注重完整性</w:t>
      </w:r>
      <w:r>
        <w:t>;</w:t>
      </w:r>
      <w:r>
        <w:t>要充分考虑各项收入变动因素，提高准确性。收入预算要实事求是、积极稳妥。</w:t>
      </w:r>
      <w:r>
        <w:t xml:space="preserve"> </w:t>
      </w:r>
    </w:p>
    <w:p w:rsidR="00000000" w:rsidRDefault="00E414B2">
      <w:pPr>
        <w:pStyle w:val="a6"/>
        <w:ind w:firstLine="480"/>
        <w:divId w:val="1151142248"/>
      </w:pPr>
      <w:r>
        <w:t>部门支出预算分为基本支出预算和项目</w:t>
      </w:r>
      <w:r>
        <w:t>支出预算两部分。对行政事业单位为保障机构基本运转、完成日常工作任务而安排的支出，应当编入基本支出预</w:t>
      </w:r>
      <w:r>
        <w:t xml:space="preserve"> </w:t>
      </w:r>
      <w:r>
        <w:t>算</w:t>
      </w:r>
      <w:r>
        <w:t>;</w:t>
      </w:r>
      <w:r>
        <w:t>对行政事业单位为实现特定的行政工作或事业发展目标而安排的支出，应当编入项目支出预算。部门支出预算编制要坚持综</w:t>
      </w:r>
      <w:r>
        <w:t xml:space="preserve"> </w:t>
      </w:r>
      <w:proofErr w:type="gramStart"/>
      <w:r>
        <w:t>合预算</w:t>
      </w:r>
      <w:proofErr w:type="gramEnd"/>
      <w:r>
        <w:t>的原则，统筹各类资金，兼顾单位支出需求和财力可能，量力而行，量入为出</w:t>
      </w:r>
      <w:r>
        <w:t>;</w:t>
      </w:r>
      <w:r>
        <w:t>要逐步采用按具体因素逐项核定支出的方</w:t>
      </w:r>
      <w:r>
        <w:t xml:space="preserve"> </w:t>
      </w:r>
      <w:r>
        <w:t>法，消除不合理的</w:t>
      </w:r>
      <w:r>
        <w:t>“</w:t>
      </w:r>
      <w:r>
        <w:t>财政支出基数</w:t>
      </w:r>
      <w:r>
        <w:t>”;</w:t>
      </w:r>
      <w:r>
        <w:t>要按照</w:t>
      </w:r>
      <w:r>
        <w:t>“</w:t>
      </w:r>
      <w:r>
        <w:t>一要吃饭、二要建设</w:t>
      </w:r>
      <w:r>
        <w:t>”</w:t>
      </w:r>
      <w:r>
        <w:t>方针，优先确保基本支出，合理安排项目支出，切实保障</w:t>
      </w:r>
      <w:r>
        <w:t xml:space="preserve"> </w:t>
      </w:r>
      <w:r>
        <w:t>部门履行职能和事业发展的需要。</w:t>
      </w:r>
    </w:p>
    <w:p w:rsidR="00000000" w:rsidRDefault="00E414B2">
      <w:pPr>
        <w:pStyle w:val="a6"/>
        <w:ind w:firstLine="480"/>
        <w:divId w:val="1151142248"/>
      </w:pPr>
      <w:r>
        <w:t>基本支出预算主要采取定员定额的方法，分</w:t>
      </w:r>
      <w:r>
        <w:t>人员经费和公用经费两类编制。要依据国家有关政策规章、综合考虑财力状况及单位基本支出的客观需要，</w:t>
      </w:r>
      <w:r>
        <w:t xml:space="preserve"> </w:t>
      </w:r>
      <w:r>
        <w:t>根据不同类型预算单位的具体情况，采用科学规范的方法分类、分档制定定额标准。定额标准要科学、合理、公平、公正，兼顾实际需要和财力可能。要建立预算单位基础信息库，全</w:t>
      </w:r>
      <w:r>
        <w:t xml:space="preserve"> </w:t>
      </w:r>
      <w:proofErr w:type="gramStart"/>
      <w:r>
        <w:t>面掌握</w:t>
      </w:r>
      <w:proofErr w:type="gramEnd"/>
      <w:r>
        <w:t>预算单位人员、资产等基本情况，提高基本支出预算编制质量。</w:t>
      </w:r>
    </w:p>
    <w:p w:rsidR="00000000" w:rsidRDefault="00E414B2">
      <w:pPr>
        <w:pStyle w:val="a6"/>
        <w:ind w:firstLine="480"/>
        <w:divId w:val="1151142248"/>
      </w:pPr>
      <w:r>
        <w:t>项目支出预算要采取项目库管理的方式，根据国家有关方针、政策和部门行政工作任务、事业发展目标，结合财力状况，参照以前年度项目绩效考评结</w:t>
      </w:r>
      <w:r>
        <w:t xml:space="preserve"> </w:t>
      </w:r>
      <w:r>
        <w:t>果，分别轻重缓急，合理安排。要坚持集中财力办大事的原则，</w:t>
      </w:r>
      <w:r>
        <w:t>优先安排政府确定的重点项目、符合国民经济和社会发展计划、符合国家财政宏观调控和产业政策的项目，保障政府施</w:t>
      </w:r>
      <w:r>
        <w:t xml:space="preserve"> </w:t>
      </w:r>
      <w:proofErr w:type="gramStart"/>
      <w:r>
        <w:t>政目标</w:t>
      </w:r>
      <w:proofErr w:type="gramEnd"/>
      <w:r>
        <w:t>的实现和部门履行职能的需要。要建立项目</w:t>
      </w:r>
      <w:r>
        <w:lastRenderedPageBreak/>
        <w:t>库，编制规范的项目支出预算，实行项目滚动管理。（三）</w:t>
      </w:r>
      <w:proofErr w:type="gramStart"/>
      <w:r>
        <w:t>明确部门</w:t>
      </w:r>
      <w:proofErr w:type="gramEnd"/>
      <w:r>
        <w:t>预算编制规程。</w:t>
      </w:r>
    </w:p>
    <w:p w:rsidR="00000000" w:rsidRDefault="00E414B2">
      <w:pPr>
        <w:pStyle w:val="a6"/>
        <w:ind w:firstLine="480"/>
        <w:divId w:val="1151142248"/>
      </w:pPr>
      <w:r>
        <w:t>部门预算要从基层预算单位逐级编制，一般经过部门按照要求上报预算建议、财政审核后下达预算控制限额、部门在限额内细化编报预算、财政</w:t>
      </w:r>
      <w:proofErr w:type="gramStart"/>
      <w:r>
        <w:t>批复部</w:t>
      </w:r>
      <w:proofErr w:type="gramEnd"/>
      <w:r>
        <w:t xml:space="preserve"> </w:t>
      </w:r>
      <w:r>
        <w:t>门预算等四个阶段，遵循</w:t>
      </w:r>
      <w:r>
        <w:t>“</w:t>
      </w:r>
      <w:r>
        <w:t>二上</w:t>
      </w:r>
      <w:proofErr w:type="gramStart"/>
      <w:r>
        <w:t>二</w:t>
      </w:r>
      <w:proofErr w:type="gramEnd"/>
      <w:r>
        <w:t>下</w:t>
      </w:r>
      <w:r>
        <w:t>”</w:t>
      </w:r>
      <w:r>
        <w:t>的基本规程。根据预算管理需要和实际情况，要确定</w:t>
      </w:r>
      <w:r>
        <w:t>“</w:t>
      </w:r>
      <w:r>
        <w:t>上</w:t>
      </w:r>
      <w:r>
        <w:t>”</w:t>
      </w:r>
      <w:r>
        <w:t>与</w:t>
      </w:r>
      <w:r>
        <w:t>“</w:t>
      </w:r>
      <w:r>
        <w:t>下</w:t>
      </w:r>
      <w:r>
        <w:t>”</w:t>
      </w:r>
      <w:r>
        <w:t>的具体流程，明确预算编制各阶段的具体任务和有关方面的职责分</w:t>
      </w:r>
      <w:r>
        <w:t>工，合理</w:t>
      </w:r>
      <w:r>
        <w:t xml:space="preserve"> </w:t>
      </w:r>
      <w:r>
        <w:t>延长部门预算编制时间，逐步推行标准周期预算制度，实现预算编制的程序化、规范化和制度化。</w:t>
      </w:r>
    </w:p>
    <w:p w:rsidR="00000000" w:rsidRDefault="00E414B2">
      <w:pPr>
        <w:pStyle w:val="a6"/>
        <w:ind w:firstLine="480"/>
        <w:divId w:val="1151142248"/>
      </w:pPr>
      <w:bookmarkStart w:id="2" w:name="a13"/>
      <w:bookmarkEnd w:id="2"/>
      <w:r>
        <w:t>三、深化部门预算改革的重点</w:t>
      </w:r>
    </w:p>
    <w:p w:rsidR="00000000" w:rsidRDefault="00E414B2">
      <w:pPr>
        <w:pStyle w:val="a6"/>
        <w:ind w:firstLine="480"/>
        <w:divId w:val="1151142248"/>
      </w:pPr>
      <w:r>
        <w:t>根据新时期财政工作面临的形势和任务，按照预算管理制度改革的总体规划，深化部门预算改革的重点是继续规范和完善预算决策、分配机制，全面推</w:t>
      </w:r>
      <w:r>
        <w:t xml:space="preserve"> </w:t>
      </w:r>
      <w:proofErr w:type="gramStart"/>
      <w:r>
        <w:t>进预算</w:t>
      </w:r>
      <w:proofErr w:type="gramEnd"/>
      <w:r>
        <w:t>管理各项改革，切实加强预算管理监督，探索建立预算绩效考评体系，促进部门预算管理的法制化、科学化、规范化，确保财政资金使用的规范、安全、有效。（一）逐步规范</w:t>
      </w:r>
      <w:r>
        <w:t xml:space="preserve"> </w:t>
      </w:r>
      <w:r>
        <w:t>预算决策机制。要按照科学发展观的要求，进一步完善财政资金分配与国家宏观政策、国民经济和社会</w:t>
      </w:r>
      <w:r>
        <w:t>发展规划及政府施政目标紧密结合的预算决策机制。要立足公共财政职能，不断</w:t>
      </w:r>
      <w:r>
        <w:t xml:space="preserve"> </w:t>
      </w:r>
      <w:r>
        <w:t>优化财政支出结构，逐步将财政资金从非公共服务领域退出，增加对农业、教育、科技、卫生、社会保障等重点领域的资金投入，发挥财政资金在提供保障、实施调控、促进平衡、</w:t>
      </w:r>
      <w:r>
        <w:t xml:space="preserve"> </w:t>
      </w:r>
      <w:r>
        <w:t>统筹发展等方面的有效作用。要建立健全科学、民主、规范的预算决策方式和程序，充分听取各方面的意见，综合平衡，突出重点。要加强项目的可行性研究论证，建立和完善重大支</w:t>
      </w:r>
      <w:r>
        <w:t xml:space="preserve"> </w:t>
      </w:r>
      <w:r>
        <w:t>出项目评审机制。</w:t>
      </w:r>
    </w:p>
    <w:p w:rsidR="00000000" w:rsidRDefault="00E414B2">
      <w:pPr>
        <w:pStyle w:val="a6"/>
        <w:ind w:firstLine="480"/>
        <w:divId w:val="1151142248"/>
      </w:pPr>
      <w:r>
        <w:t>（二）继续完善预算分配制度。一是要不断完善定员定额管理体系，在研究制定资产配置标准的同时，积极开展实</w:t>
      </w:r>
      <w:r>
        <w:t>物费用定额试点工作，逐步建立预算</w:t>
      </w:r>
      <w:r>
        <w:t xml:space="preserve"> </w:t>
      </w:r>
      <w:r>
        <w:t>定额与实物资产相结合的定额标准体系。二是要结合事业单位体制改革，探索和研究适合不同类型事业单位特点的、科学规范的事业单位预算管理方式和经费供给形式。三是要加快项</w:t>
      </w:r>
      <w:r>
        <w:t xml:space="preserve"> </w:t>
      </w:r>
      <w:proofErr w:type="gramStart"/>
      <w:r>
        <w:t>目库建设</w:t>
      </w:r>
      <w:proofErr w:type="gramEnd"/>
      <w:r>
        <w:t>，做好项目分类和清理工作，稳步推进项目预算滚动管理，增强年度预算之间的连续性。四是要按照新的政府收支分类，逐步将项目支出预算细化到经济分类，明晰反映政府</w:t>
      </w:r>
      <w:r>
        <w:t xml:space="preserve"> </w:t>
      </w:r>
      <w:r>
        <w:t>各项支出用途，进一步提高预算编制水平。五是要规范财政拨款结余资金管理，加大结余资金统筹使用的力度，将结余资金情况和预算编制切实结合起来，优化财政资源配置，</w:t>
      </w:r>
      <w:r>
        <w:t>提高财</w:t>
      </w:r>
      <w:r>
        <w:t xml:space="preserve"> </w:t>
      </w:r>
      <w:proofErr w:type="gramStart"/>
      <w:r>
        <w:t>政资金</w:t>
      </w:r>
      <w:proofErr w:type="gramEnd"/>
      <w:r>
        <w:t>使用效率。</w:t>
      </w:r>
    </w:p>
    <w:p w:rsidR="00000000" w:rsidRDefault="00E414B2">
      <w:pPr>
        <w:pStyle w:val="a6"/>
        <w:ind w:firstLine="480"/>
        <w:divId w:val="1151142248"/>
      </w:pPr>
      <w:r>
        <w:t>（三）全面推进预算管理各项改革。一是要继续深化</w:t>
      </w:r>
      <w:r>
        <w:t>“</w:t>
      </w:r>
      <w:r>
        <w:t>收支两条线</w:t>
      </w:r>
      <w:r>
        <w:t>”</w:t>
      </w:r>
      <w:r>
        <w:t>改革，加大预算外资金纳入预算管理的力度，逐步实现收支彻底脱钩，要加强对纳</w:t>
      </w:r>
      <w:r>
        <w:t xml:space="preserve"> </w:t>
      </w:r>
      <w:r>
        <w:t>入预算管理的预算外资金收入的监控和管理，做到应收尽收、应缴尽缴，防止财政收入流失。加快非税收入收缴改革，逐步建立</w:t>
      </w:r>
      <w:r>
        <w:t>“</w:t>
      </w:r>
      <w:r>
        <w:t>征收、安排、使用</w:t>
      </w:r>
      <w:r>
        <w:t>”</w:t>
      </w:r>
      <w:r>
        <w:t>三分离的征管机制，推进综合预</w:t>
      </w:r>
      <w:r>
        <w:t xml:space="preserve"> </w:t>
      </w:r>
      <w:r>
        <w:t>算，提高财政统筹能力。二是要大力推行政府采购制度，逐步提高政府采购预算的编报范围和质量，努力扩大政府采购规模，规范政府采购行为，节约财政资金。三是要加快国库集中</w:t>
      </w:r>
      <w:r>
        <w:t xml:space="preserve"> </w:t>
      </w:r>
      <w:r>
        <w:t>收付改革，扩大国库集中收付范</w:t>
      </w:r>
      <w:r>
        <w:t>围，提高资金支付效率，逐步建立以国库单一账户体系为基础、以国库集中收付为主要资金缴</w:t>
      </w:r>
      <w:proofErr w:type="gramStart"/>
      <w:r>
        <w:t>拨形式</w:t>
      </w:r>
      <w:proofErr w:type="gramEnd"/>
      <w:r>
        <w:t>的现代国库管理制度。重视预算执行结果，并将</w:t>
      </w:r>
      <w:r>
        <w:lastRenderedPageBreak/>
        <w:t>有</w:t>
      </w:r>
      <w:r>
        <w:t xml:space="preserve"> </w:t>
      </w:r>
      <w:proofErr w:type="gramStart"/>
      <w:r>
        <w:t>关信息</w:t>
      </w:r>
      <w:proofErr w:type="gramEnd"/>
      <w:r>
        <w:t>作为定额标准调整和项目支出测算的重要参考依据，提高预算编制的准确性。</w:t>
      </w:r>
    </w:p>
    <w:p w:rsidR="00000000" w:rsidRDefault="00E414B2">
      <w:pPr>
        <w:pStyle w:val="a6"/>
        <w:ind w:firstLine="480"/>
        <w:divId w:val="1151142248"/>
      </w:pPr>
      <w:r>
        <w:t>（四）切实加强预算管理监督。一是强化财政内部监督。要加强制度建设，完善预算编制、执行、监督相分离的预算管理机制，将预算编制、审核、批</w:t>
      </w:r>
      <w:r>
        <w:t xml:space="preserve"> </w:t>
      </w:r>
      <w:r>
        <w:t>准、执行等过程纳入规范程序，实现事前、事中、事后的全过程监督，规范预算行为，强化预算约束，减少预算随意性</w:t>
      </w:r>
      <w:r>
        <w:t>;</w:t>
      </w:r>
      <w:r>
        <w:t>二是强</w:t>
      </w:r>
      <w:r>
        <w:t xml:space="preserve"> </w:t>
      </w:r>
      <w:r>
        <w:t>化对部门的财政监管。要加强对财政资金监督管理，指导部门</w:t>
      </w:r>
      <w:r>
        <w:t>完善内部管理制度，保证财政资金安全、有效使用。三是自觉接受监督。要按照依法行政、依法理财和政务公开的要求，</w:t>
      </w:r>
      <w:r>
        <w:t xml:space="preserve"> </w:t>
      </w:r>
      <w:r>
        <w:t>完善财政信息披露制度，增强预算的透明度，自觉接受人大、审计部门和社会公众的监督。四是要加强对下级财政部门的监督，指导和规范下级预算编制，及时掌握下级财政预算执行</w:t>
      </w:r>
      <w:r>
        <w:t xml:space="preserve"> </w:t>
      </w:r>
      <w:r>
        <w:t>情况，逐步实现对下级财政预算的动态监控。</w:t>
      </w:r>
    </w:p>
    <w:p w:rsidR="00000000" w:rsidRDefault="00E414B2">
      <w:pPr>
        <w:pStyle w:val="a6"/>
        <w:ind w:firstLine="480"/>
        <w:divId w:val="1151142248"/>
      </w:pPr>
      <w:r>
        <w:t>（五）探索建立预算绩效评价体系。要把绩效管理理念与方法引入财政支出管理，逐步建立起与公共财政相适应、以提高政府管理效能和财政资金使用</w:t>
      </w:r>
      <w:r>
        <w:t xml:space="preserve"> </w:t>
      </w:r>
      <w:r>
        <w:t>效益为核心的绩效评价体系，绩效考评项目和绩效考评指标选择要符合相关</w:t>
      </w:r>
      <w:r>
        <w:t>条件，绩效考评标准要符合客观实际，考评体系要健全，考评方法要科学。要按照统一规划、分步实施的原</w:t>
      </w:r>
      <w:r>
        <w:t xml:space="preserve"> </w:t>
      </w:r>
      <w:r>
        <w:t>则，积极推进绩效评价工作，并将绩效考评结果作为编制以后年度预算的重要参考依据。</w:t>
      </w:r>
    </w:p>
    <w:p w:rsidR="00000000" w:rsidRDefault="00E414B2">
      <w:pPr>
        <w:pStyle w:val="a6"/>
        <w:ind w:firstLine="480"/>
        <w:divId w:val="1151142248"/>
      </w:pPr>
      <w:bookmarkStart w:id="3" w:name="a19"/>
      <w:bookmarkEnd w:id="3"/>
      <w:r>
        <w:t>四、工作要求</w:t>
      </w:r>
    </w:p>
    <w:p w:rsidR="00000000" w:rsidRDefault="00E414B2">
      <w:pPr>
        <w:pStyle w:val="a6"/>
        <w:ind w:firstLine="480"/>
        <w:divId w:val="1151142248"/>
      </w:pPr>
      <w:r>
        <w:t>部门预算改革政策性强、涉及面广，社会关注程度较高，改革任重道远。为扎实有效地推动地方部门预算改革，确保改革取得实效，各地要结合实际，</w:t>
      </w:r>
      <w:r>
        <w:t xml:space="preserve"> </w:t>
      </w:r>
      <w:r>
        <w:t>认真抓好贯彻落实。</w:t>
      </w:r>
    </w:p>
    <w:p w:rsidR="00000000" w:rsidRDefault="00E414B2">
      <w:pPr>
        <w:pStyle w:val="a6"/>
        <w:ind w:firstLine="480"/>
        <w:divId w:val="1151142248"/>
      </w:pPr>
      <w:r>
        <w:t>（一）统一思想，高度重视。各地要充分认识推进部门预算改革对构建公共财政体制、建设社会主义政治文明、落实科学发展观和建设和谐社会的重要</w:t>
      </w:r>
      <w:r>
        <w:t xml:space="preserve"> </w:t>
      </w:r>
      <w:r>
        <w:t>性，把部门预算改革放在财政改革和发</w:t>
      </w:r>
      <w:r>
        <w:t>展的重要位置，加强组织领导，重视队伍建设，加大宣传力度，营造良好的改革氛围。同时要积极向党委、人大、政府汇报改革情况，争取领导</w:t>
      </w:r>
      <w:r>
        <w:t xml:space="preserve"> </w:t>
      </w:r>
      <w:r>
        <w:t>机关的支持，主动加强与部门的沟通协调，取得部门的理解配合，确保改革顺利进行。</w:t>
      </w:r>
    </w:p>
    <w:p w:rsidR="00000000" w:rsidRDefault="00E414B2">
      <w:pPr>
        <w:pStyle w:val="a6"/>
        <w:ind w:firstLine="480"/>
        <w:divId w:val="1151142248"/>
      </w:pPr>
      <w:r>
        <w:t>（二）完善制度，夯实基础。要适应深化改革的新形势和新要求，不断完善财政财务管理规章制度，巩固改革成果，为进一步深化部门预算改革提供制</w:t>
      </w:r>
      <w:r>
        <w:t xml:space="preserve"> </w:t>
      </w:r>
      <w:proofErr w:type="gramStart"/>
      <w:r>
        <w:t>度保障</w:t>
      </w:r>
      <w:proofErr w:type="gramEnd"/>
      <w:r>
        <w:t>;</w:t>
      </w:r>
      <w:r>
        <w:t>要按照财政部的统一部署，在</w:t>
      </w:r>
      <w:r>
        <w:t>“</w:t>
      </w:r>
      <w:r>
        <w:t>金财工程</w:t>
      </w:r>
      <w:r>
        <w:t>”</w:t>
      </w:r>
      <w:r>
        <w:t>整体框架内，加快财政应用系统建设和整合，为预算改革提供技术支撑</w:t>
      </w:r>
      <w:r>
        <w:t xml:space="preserve"> ;</w:t>
      </w:r>
      <w:r>
        <w:t>要加强行政事业单位资产管理，掌握部门资产底数，保证预算分配建立在真实、可靠的实物资产基础之上，逐步实现资产管理</w:t>
      </w:r>
      <w:r>
        <w:t xml:space="preserve"> </w:t>
      </w:r>
      <w:r>
        <w:t>与预算管理的有机结合。</w:t>
      </w:r>
    </w:p>
    <w:p w:rsidR="00000000" w:rsidRDefault="00E414B2">
      <w:pPr>
        <w:pStyle w:val="a6"/>
        <w:ind w:firstLine="480"/>
        <w:divId w:val="1151142248"/>
      </w:pPr>
      <w:r>
        <w:t>（三）精心组织，抓好落实。要根据部门预算改革总体目标，结合本地实际情况，精心制定改革实施方案，周密部署，分阶段分步骤抓好落实，并密切</w:t>
      </w:r>
      <w:r>
        <w:t xml:space="preserve"> </w:t>
      </w:r>
      <w:r>
        <w:t>关注改革中的新情况、新问题，及时化解影响和阻碍改革的突出矛盾。改革进展较慢的地区，要按照规范的部门预算改革模式，不断扩大改革覆盖范围，加快改革进程。基础较好、条</w:t>
      </w:r>
      <w:r>
        <w:t xml:space="preserve"> </w:t>
      </w:r>
      <w:proofErr w:type="gramStart"/>
      <w:r>
        <w:t>件成熟</w:t>
      </w:r>
      <w:proofErr w:type="gramEnd"/>
      <w:r>
        <w:t>的地区，要在进一步规范部门预算模式的基</w:t>
      </w:r>
      <w:r>
        <w:lastRenderedPageBreak/>
        <w:t>础上，围绕深化部门预算改革的重点，有</w:t>
      </w:r>
      <w:r>
        <w:t>序推行预算管理各项改革。对乡镇级的部门预算改革，各地要结合实际情况，适应</w:t>
      </w:r>
      <w:r>
        <w:t>“</w:t>
      </w:r>
      <w:r>
        <w:t>乡财县</w:t>
      </w:r>
      <w:r>
        <w:t xml:space="preserve"> </w:t>
      </w:r>
      <w:r>
        <w:t>管</w:t>
      </w:r>
      <w:r>
        <w:t>”</w:t>
      </w:r>
      <w:r>
        <w:t>制度创新的要求，研究确定具体的管理方式。</w:t>
      </w:r>
    </w:p>
    <w:p w:rsidR="00000000" w:rsidRDefault="00E414B2">
      <w:pPr>
        <w:pStyle w:val="a6"/>
        <w:ind w:firstLine="480"/>
        <w:divId w:val="1151142248"/>
      </w:pPr>
      <w:r>
        <w:t>（四）总结经验，不断创新。各地要及时总结推广改革过程中好的经验和做法，不断完善和规范部门预算改革模式。要根据公共财政的总体目标和改革</w:t>
      </w:r>
      <w:r>
        <w:t xml:space="preserve"> </w:t>
      </w:r>
      <w:r>
        <w:t>的具体要求，准确把握改革的方向、节奏和力度，大胆探索，勇于创新和实践，不断把改革推向深入。</w:t>
      </w:r>
    </w:p>
    <w:p w:rsidR="00000000" w:rsidRDefault="00E414B2">
      <w:pPr>
        <w:spacing w:before="100" w:beforeAutospacing="1" w:after="100" w:afterAutospacing="1"/>
        <w:divId w:val="1151142248"/>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767" w:rsidRDefault="001C3767" w:rsidP="001C3767">
      <w:r>
        <w:separator/>
      </w:r>
    </w:p>
  </w:endnote>
  <w:endnote w:type="continuationSeparator" w:id="1">
    <w:p w:rsidR="001C3767" w:rsidRDefault="001C3767" w:rsidP="001C37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67" w:rsidRDefault="001C3767" w:rsidP="001C3767">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767" w:rsidRDefault="001C3767" w:rsidP="001C3767">
      <w:r>
        <w:separator/>
      </w:r>
    </w:p>
  </w:footnote>
  <w:footnote w:type="continuationSeparator" w:id="1">
    <w:p w:rsidR="001C3767" w:rsidRDefault="001C3767" w:rsidP="001C37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67" w:rsidRDefault="001C3767" w:rsidP="001C3767">
    <w:pPr>
      <w:pStyle w:val="a7"/>
      <w:jc w:val="left"/>
    </w:pPr>
    <w:r>
      <w:t xml:space="preserve">标题： 关于完善和推进地方部门预算改革的意见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1C3767"/>
    <w:rsid w:val="001C3767"/>
    <w:rsid w:val="00E41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customStyle="1" w:styleId="a6">
    <w:name w:val="a"/>
    <w:basedOn w:val="a"/>
    <w:pPr>
      <w:spacing w:before="100" w:beforeAutospacing="1" w:after="100" w:afterAutospacing="1"/>
    </w:pPr>
  </w:style>
  <w:style w:type="paragraph" w:styleId="a7">
    <w:name w:val="header"/>
    <w:basedOn w:val="a"/>
    <w:link w:val="Char"/>
    <w:uiPriority w:val="99"/>
    <w:semiHidden/>
    <w:unhideWhenUsed/>
    <w:rsid w:val="001C37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1C3767"/>
    <w:rPr>
      <w:rFonts w:ascii="宋体" w:eastAsia="宋体" w:hAnsi="宋体" w:cs="宋体"/>
      <w:sz w:val="18"/>
      <w:szCs w:val="18"/>
    </w:rPr>
  </w:style>
  <w:style w:type="paragraph" w:styleId="a8">
    <w:name w:val="footer"/>
    <w:basedOn w:val="a"/>
    <w:link w:val="Char0"/>
    <w:uiPriority w:val="99"/>
    <w:semiHidden/>
    <w:unhideWhenUsed/>
    <w:rsid w:val="001C3767"/>
    <w:pPr>
      <w:tabs>
        <w:tab w:val="center" w:pos="4153"/>
        <w:tab w:val="right" w:pos="8306"/>
      </w:tabs>
      <w:snapToGrid w:val="0"/>
    </w:pPr>
    <w:rPr>
      <w:sz w:val="18"/>
      <w:szCs w:val="18"/>
    </w:rPr>
  </w:style>
  <w:style w:type="character" w:customStyle="1" w:styleId="Char0">
    <w:name w:val="页脚 Char"/>
    <w:basedOn w:val="a0"/>
    <w:link w:val="a8"/>
    <w:uiPriority w:val="99"/>
    <w:semiHidden/>
    <w:rsid w:val="001C3767"/>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1511422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4661</Words>
  <Characters>96</Characters>
  <Application>Microsoft Office Word</Application>
  <DocSecurity>0</DocSecurity>
  <Lines>1</Lines>
  <Paragraphs>9</Paragraphs>
  <ScaleCrop>false</ScaleCrop>
  <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关于完善和推进地方部门预算改革的意见</dc:title>
  <dc:creator>明岩</dc:creator>
  <cp:lastModifiedBy>明岩</cp:lastModifiedBy>
  <cp:revision>2</cp:revision>
  <dcterms:created xsi:type="dcterms:W3CDTF">2015-12-22T02:32:00Z</dcterms:created>
  <dcterms:modified xsi:type="dcterms:W3CDTF">2015-12-22T02:32:00Z</dcterms:modified>
</cp:coreProperties>
</file>