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A1B70">
      <w:pPr>
        <w:pStyle w:val="a5"/>
      </w:pPr>
      <w:r>
        <w:t> </w:t>
      </w:r>
    </w:p>
    <w:p w:rsidR="00000000" w:rsidRDefault="009A1B70">
      <w:pPr>
        <w:spacing w:line="800" w:lineRule="exact"/>
        <w:jc w:val="center"/>
      </w:pPr>
      <w:r>
        <w:rPr>
          <w:rFonts w:hint="eastAsia"/>
          <w:b/>
          <w:color w:val="FF0000"/>
          <w:sz w:val="44"/>
          <w:szCs w:val="44"/>
        </w:rPr>
        <w:t>财政部关于印发《驻外机构国有资产管理暂行实施办法》的通知</w:t>
      </w:r>
    </w:p>
    <w:p w:rsidR="00000000" w:rsidRDefault="009A1B70">
      <w:pPr>
        <w:spacing w:line="720" w:lineRule="exact"/>
        <w:jc w:val="center"/>
        <w:rPr>
          <w:rFonts w:hint="eastAsia"/>
        </w:rPr>
      </w:pPr>
      <w:proofErr w:type="gramStart"/>
      <w:r>
        <w:rPr>
          <w:rFonts w:hint="eastAsia"/>
          <w:b/>
        </w:rPr>
        <w:t>财行〔</w:t>
      </w:r>
      <w:r>
        <w:rPr>
          <w:rFonts w:hint="eastAsia"/>
          <w:b/>
        </w:rPr>
        <w:t>2007</w:t>
      </w:r>
      <w:r>
        <w:rPr>
          <w:rFonts w:hint="eastAsia"/>
          <w:b/>
        </w:rPr>
        <w:t>〕</w:t>
      </w:r>
      <w:proofErr w:type="gramEnd"/>
      <w:r>
        <w:rPr>
          <w:rFonts w:hint="eastAsia"/>
          <w:b/>
        </w:rPr>
        <w:t>559</w:t>
      </w:r>
      <w:r>
        <w:rPr>
          <w:rFonts w:hint="eastAsia"/>
          <w:b/>
        </w:rPr>
        <w:t>号</w:t>
      </w:r>
    </w:p>
    <w:p w:rsidR="00000000" w:rsidRDefault="009A1B70">
      <w:pPr>
        <w:pStyle w:val="a5"/>
        <w:rPr>
          <w:rFonts w:hint="eastAsia"/>
        </w:rPr>
      </w:pPr>
      <w:r>
        <w:t> </w:t>
      </w:r>
    </w:p>
    <w:p w:rsidR="00000000" w:rsidRDefault="009A1B70">
      <w:pPr>
        <w:pStyle w:val="a5"/>
        <w:jc w:val="center"/>
      </w:pPr>
      <w:r>
        <w:t>目录</w:t>
      </w:r>
    </w:p>
    <w:p w:rsidR="00000000" w:rsidRDefault="009A1B70">
      <w:pPr>
        <w:spacing w:before="100" w:beforeAutospacing="1" w:after="100" w:afterAutospacing="1"/>
        <w:jc w:val="center"/>
        <w:divId w:val="1218277438"/>
      </w:pPr>
      <w:bookmarkStart w:id="0" w:name="a0"/>
      <w:bookmarkEnd w:id="0"/>
      <w:r>
        <w:rPr>
          <w:rFonts w:ascii="黑体" w:eastAsia="黑体" w:hAnsi="黑体" w:hint="eastAsia"/>
          <w:sz w:val="32"/>
          <w:szCs w:val="32"/>
        </w:rPr>
        <w:t>财政部关于印发《驻外机构国有资产管理暂行实施办法》的通</w:t>
      </w:r>
      <w:r>
        <w:rPr>
          <w:rFonts w:ascii="黑体" w:eastAsia="黑体" w:hAnsi="黑体" w:hint="eastAsia"/>
          <w:sz w:val="32"/>
          <w:szCs w:val="32"/>
        </w:rPr>
        <w:t>知</w:t>
      </w:r>
    </w:p>
    <w:p w:rsidR="00000000" w:rsidRDefault="009A1B70">
      <w:pPr>
        <w:spacing w:before="100" w:beforeAutospacing="1" w:after="100" w:afterAutospacing="1"/>
        <w:jc w:val="center"/>
        <w:divId w:val="1218277438"/>
        <w:rPr>
          <w:rFonts w:hint="eastAsia"/>
        </w:rPr>
      </w:pPr>
      <w:r>
        <w:rPr>
          <w:rFonts w:ascii="黑体" w:eastAsia="黑体" w:hAnsi="黑体" w:hint="eastAsia"/>
          <w:sz w:val="32"/>
          <w:szCs w:val="32"/>
        </w:rPr>
        <w:t>财</w:t>
      </w:r>
      <w:r>
        <w:rPr>
          <w:rFonts w:ascii="黑体" w:eastAsia="黑体" w:hAnsi="黑体" w:hint="eastAsia"/>
          <w:sz w:val="32"/>
          <w:szCs w:val="32"/>
        </w:rPr>
        <w:t xml:space="preserve"> </w:t>
      </w:r>
      <w:r>
        <w:rPr>
          <w:rFonts w:ascii="黑体" w:eastAsia="黑体" w:hAnsi="黑体" w:hint="eastAsia"/>
          <w:sz w:val="32"/>
          <w:szCs w:val="32"/>
        </w:rPr>
        <w:t>行</w:t>
      </w:r>
      <w:r>
        <w:rPr>
          <w:rFonts w:ascii="黑体" w:eastAsia="黑体" w:hAnsi="黑体" w:hint="eastAsia"/>
          <w:sz w:val="32"/>
          <w:szCs w:val="32"/>
        </w:rPr>
        <w:t>[2007]559</w:t>
      </w:r>
      <w:r>
        <w:rPr>
          <w:rFonts w:ascii="黑体" w:eastAsia="黑体" w:hAnsi="黑体" w:hint="eastAsia"/>
          <w:sz w:val="32"/>
          <w:szCs w:val="32"/>
        </w:rPr>
        <w:t>号</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党中央有关部门，国务院有关部委、有关直属机构，有关人民团体：</w:t>
      </w:r>
      <w:r>
        <w:rPr>
          <w:rFonts w:ascii="仿宋_GB2312" w:eastAsia="仿宋_GB2312" w:hint="eastAsia"/>
          <w:sz w:val="32"/>
          <w:szCs w:val="32"/>
        </w:rPr>
        <w:t xml:space="preserve"> </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为了规范和加强驻外机构国有资产管理，根据《行政单位国有资产管理暂行</w:t>
      </w:r>
      <w:r>
        <w:rPr>
          <w:rFonts w:ascii="仿宋_GB2312" w:eastAsia="仿宋_GB2312" w:hint="eastAsia"/>
          <w:sz w:val="32"/>
          <w:szCs w:val="32"/>
        </w:rPr>
        <w:t xml:space="preserve"> </w:t>
      </w:r>
      <w:r>
        <w:rPr>
          <w:rFonts w:ascii="仿宋_GB2312" w:eastAsia="仿宋_GB2312" w:hint="eastAsia"/>
          <w:sz w:val="32"/>
          <w:szCs w:val="32"/>
        </w:rPr>
        <w:t>办法》（财政部令第</w:t>
      </w:r>
      <w:r>
        <w:rPr>
          <w:rFonts w:ascii="仿宋_GB2312" w:eastAsia="仿宋_GB2312" w:hint="eastAsia"/>
          <w:sz w:val="32"/>
          <w:szCs w:val="32"/>
        </w:rPr>
        <w:t>35</w:t>
      </w:r>
      <w:r>
        <w:rPr>
          <w:rFonts w:ascii="仿宋_GB2312" w:eastAsia="仿宋_GB2312" w:hint="eastAsia"/>
          <w:sz w:val="32"/>
          <w:szCs w:val="32"/>
        </w:rPr>
        <w:t>号）和国家有关规定，我们制定了《驻外机构国有资产管理暂行实施办法</w:t>
      </w:r>
      <w:proofErr w:type="gramStart"/>
      <w:r>
        <w:rPr>
          <w:rFonts w:ascii="仿宋_GB2312" w:eastAsia="仿宋_GB2312" w:hint="eastAsia"/>
          <w:sz w:val="32"/>
          <w:szCs w:val="32"/>
        </w:rPr>
        <w:t>》</w:t>
      </w:r>
      <w:proofErr w:type="gramEnd"/>
      <w:r>
        <w:rPr>
          <w:rFonts w:ascii="仿宋_GB2312" w:eastAsia="仿宋_GB2312" w:hint="eastAsia"/>
          <w:sz w:val="32"/>
          <w:szCs w:val="32"/>
        </w:rPr>
        <w:t>。现印发给你们，请遵照执</w:t>
      </w:r>
      <w:r>
        <w:rPr>
          <w:rFonts w:ascii="仿宋_GB2312" w:eastAsia="仿宋_GB2312" w:hint="eastAsia"/>
          <w:sz w:val="32"/>
          <w:szCs w:val="32"/>
        </w:rPr>
        <w:t xml:space="preserve"> </w:t>
      </w:r>
      <w:r>
        <w:rPr>
          <w:rFonts w:ascii="仿宋_GB2312" w:eastAsia="仿宋_GB2312" w:hint="eastAsia"/>
          <w:sz w:val="32"/>
          <w:szCs w:val="32"/>
        </w:rPr>
        <w:t>行。执行中有何问题，请及时向我部反映</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附件：驻外机构国有资产管理暂行实施办</w:t>
      </w:r>
      <w:r>
        <w:rPr>
          <w:rFonts w:ascii="仿宋_GB2312" w:eastAsia="仿宋_GB2312" w:hint="eastAsia"/>
          <w:sz w:val="32"/>
          <w:szCs w:val="32"/>
        </w:rPr>
        <w:t>法</w:t>
      </w:r>
    </w:p>
    <w:p w:rsidR="00000000" w:rsidRDefault="009A1B70">
      <w:pPr>
        <w:spacing w:before="100" w:beforeAutospacing="1" w:after="100" w:afterAutospacing="1"/>
        <w:jc w:val="right"/>
        <w:divId w:val="1218277438"/>
        <w:rPr>
          <w:rFonts w:hint="eastAsia"/>
        </w:rPr>
      </w:pPr>
      <w:r>
        <w:rPr>
          <w:rFonts w:ascii="黑体" w:eastAsia="黑体" w:hAnsi="黑体" w:hint="eastAsia"/>
          <w:sz w:val="32"/>
          <w:szCs w:val="32"/>
        </w:rPr>
        <w:t>2007</w:t>
      </w:r>
      <w:r>
        <w:rPr>
          <w:rFonts w:ascii="黑体" w:eastAsia="黑体" w:hAnsi="黑体" w:hint="eastAsia"/>
          <w:sz w:val="32"/>
          <w:szCs w:val="32"/>
        </w:rPr>
        <w:t>年</w:t>
      </w:r>
      <w:r>
        <w:rPr>
          <w:rFonts w:ascii="黑体" w:eastAsia="黑体" w:hAnsi="黑体" w:hint="eastAsia"/>
          <w:sz w:val="32"/>
          <w:szCs w:val="32"/>
        </w:rPr>
        <w:t>12</w:t>
      </w:r>
      <w:r>
        <w:rPr>
          <w:rFonts w:ascii="黑体" w:eastAsia="黑体" w:hAnsi="黑体" w:hint="eastAsia"/>
          <w:sz w:val="32"/>
          <w:szCs w:val="32"/>
        </w:rPr>
        <w:t>月</w:t>
      </w:r>
      <w:r>
        <w:rPr>
          <w:rFonts w:ascii="黑体" w:eastAsia="黑体" w:hAnsi="黑体" w:hint="eastAsia"/>
          <w:sz w:val="32"/>
          <w:szCs w:val="32"/>
        </w:rPr>
        <w:t>20</w:t>
      </w:r>
      <w:r>
        <w:rPr>
          <w:rFonts w:ascii="黑体" w:eastAsia="黑体" w:hAnsi="黑体" w:hint="eastAsia"/>
          <w:sz w:val="32"/>
          <w:szCs w:val="32"/>
        </w:rPr>
        <w:t>日</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附件</w:t>
      </w:r>
      <w:r>
        <w:rPr>
          <w:rFonts w:ascii="仿宋_GB2312" w:eastAsia="仿宋_GB2312" w:hint="eastAsia"/>
          <w:sz w:val="32"/>
          <w:szCs w:val="32"/>
        </w:rPr>
        <w:t>：</w:t>
      </w:r>
    </w:p>
    <w:p w:rsidR="00000000" w:rsidRDefault="009A1B70">
      <w:pPr>
        <w:spacing w:before="100" w:beforeAutospacing="1" w:after="100" w:afterAutospacing="1"/>
        <w:jc w:val="center"/>
        <w:divId w:val="1218277438"/>
        <w:rPr>
          <w:rFonts w:hint="eastAsia"/>
        </w:rPr>
      </w:pPr>
      <w:bookmarkStart w:id="1" w:name="a7"/>
      <w:bookmarkEnd w:id="1"/>
      <w:r>
        <w:rPr>
          <w:rFonts w:ascii="黑体" w:eastAsia="黑体" w:hAnsi="黑体" w:hint="eastAsia"/>
          <w:sz w:val="32"/>
          <w:szCs w:val="32"/>
        </w:rPr>
        <w:t>驻外机构国有资产管理暂行实施办</w:t>
      </w:r>
      <w:r>
        <w:rPr>
          <w:rFonts w:ascii="黑体" w:eastAsia="黑体" w:hAnsi="黑体" w:hint="eastAsia"/>
          <w:sz w:val="32"/>
          <w:szCs w:val="32"/>
        </w:rPr>
        <w:t>法</w:t>
      </w:r>
    </w:p>
    <w:p w:rsidR="00000000" w:rsidRDefault="009A1B70">
      <w:pPr>
        <w:spacing w:before="100" w:beforeAutospacing="1" w:after="100" w:afterAutospacing="1"/>
        <w:jc w:val="center"/>
        <w:divId w:val="1218277438"/>
        <w:rPr>
          <w:rFonts w:hint="eastAsia"/>
        </w:rPr>
      </w:pPr>
      <w:bookmarkStart w:id="2" w:name="a8"/>
      <w:bookmarkEnd w:id="2"/>
      <w:r>
        <w:rPr>
          <w:rFonts w:ascii="黑体" w:eastAsia="黑体" w:hAnsi="黑体" w:hint="eastAsia"/>
          <w:sz w:val="32"/>
          <w:szCs w:val="32"/>
        </w:rPr>
        <w:t>第一章</w:t>
      </w:r>
      <w:r>
        <w:rPr>
          <w:rFonts w:ascii="黑体" w:eastAsia="黑体" w:hAnsi="黑体" w:hint="eastAsia"/>
          <w:sz w:val="32"/>
          <w:szCs w:val="32"/>
        </w:rPr>
        <w:t xml:space="preserve">  </w:t>
      </w:r>
      <w:r>
        <w:rPr>
          <w:rFonts w:ascii="黑体" w:eastAsia="黑体" w:hAnsi="黑体" w:hint="eastAsia"/>
          <w:sz w:val="32"/>
          <w:szCs w:val="32"/>
        </w:rPr>
        <w:t>总</w:t>
      </w:r>
      <w:r>
        <w:rPr>
          <w:rFonts w:ascii="黑体" w:eastAsia="黑体" w:hAnsi="黑体" w:hint="eastAsia"/>
          <w:sz w:val="32"/>
          <w:szCs w:val="32"/>
        </w:rPr>
        <w:t xml:space="preserve"> </w:t>
      </w:r>
      <w:r>
        <w:rPr>
          <w:rFonts w:ascii="黑体" w:eastAsia="黑体" w:hAnsi="黑体" w:hint="eastAsia"/>
          <w:sz w:val="32"/>
          <w:szCs w:val="32"/>
        </w:rPr>
        <w:t>则</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第一条</w:t>
      </w:r>
      <w:r>
        <w:rPr>
          <w:rFonts w:ascii="仿宋_GB2312" w:eastAsia="仿宋_GB2312" w:hint="eastAsia"/>
          <w:sz w:val="32"/>
          <w:szCs w:val="32"/>
        </w:rPr>
        <w:t xml:space="preserve">  </w:t>
      </w:r>
      <w:r>
        <w:rPr>
          <w:rFonts w:ascii="仿宋_GB2312" w:eastAsia="仿宋_GB2312" w:hint="eastAsia"/>
          <w:sz w:val="32"/>
          <w:szCs w:val="32"/>
        </w:rPr>
        <w:t>为了规范和加强驻外机构国有资产管理，维护国有资产的安全和完整，提高</w:t>
      </w:r>
      <w:r>
        <w:rPr>
          <w:rFonts w:ascii="仿宋_GB2312" w:eastAsia="仿宋_GB2312" w:hint="eastAsia"/>
          <w:sz w:val="32"/>
          <w:szCs w:val="32"/>
        </w:rPr>
        <w:t xml:space="preserve"> </w:t>
      </w:r>
      <w:r>
        <w:rPr>
          <w:rFonts w:ascii="仿宋_GB2312" w:eastAsia="仿宋_GB2312" w:hint="eastAsia"/>
          <w:sz w:val="32"/>
          <w:szCs w:val="32"/>
        </w:rPr>
        <w:t>国有资产使用效益，保障</w:t>
      </w:r>
      <w:r>
        <w:rPr>
          <w:rFonts w:ascii="仿宋_GB2312" w:eastAsia="仿宋_GB2312" w:hint="eastAsia"/>
          <w:sz w:val="32"/>
          <w:szCs w:val="32"/>
        </w:rPr>
        <w:lastRenderedPageBreak/>
        <w:t>驻外机构履行职能，根据《行政单位国有资产管理暂行办法》（财政部令第</w:t>
      </w:r>
      <w:r>
        <w:rPr>
          <w:rFonts w:ascii="仿宋_GB2312" w:eastAsia="仿宋_GB2312" w:hint="eastAsia"/>
          <w:sz w:val="32"/>
          <w:szCs w:val="32"/>
        </w:rPr>
        <w:t>35</w:t>
      </w:r>
      <w:r>
        <w:rPr>
          <w:rFonts w:ascii="仿宋_GB2312" w:eastAsia="仿宋_GB2312" w:hint="eastAsia"/>
          <w:sz w:val="32"/>
          <w:szCs w:val="32"/>
        </w:rPr>
        <w:t>号），制定本办法。</w:t>
      </w:r>
      <w:r>
        <w:rPr>
          <w:rFonts w:ascii="仿宋_GB2312" w:eastAsia="仿宋_GB2312" w:hint="eastAsia"/>
          <w:sz w:val="32"/>
          <w:szCs w:val="32"/>
        </w:rPr>
        <w:t xml:space="preserve"> </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第二条</w:t>
      </w:r>
      <w:r>
        <w:rPr>
          <w:rFonts w:ascii="仿宋_GB2312" w:eastAsia="仿宋_GB2312" w:hint="eastAsia"/>
          <w:sz w:val="32"/>
          <w:szCs w:val="32"/>
        </w:rPr>
        <w:t xml:space="preserve">  </w:t>
      </w:r>
      <w:r>
        <w:rPr>
          <w:rFonts w:ascii="仿宋_GB2312" w:eastAsia="仿宋_GB2312" w:hint="eastAsia"/>
          <w:sz w:val="32"/>
          <w:szCs w:val="32"/>
        </w:rPr>
        <w:t>本办法适用于驻外机构的国有资产管理行为</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本办法所称驻外机构，是指驻外使领馆、常驻联合国和其他国际组织代表</w:t>
      </w:r>
      <w:r>
        <w:rPr>
          <w:rFonts w:ascii="仿宋_GB2312" w:eastAsia="仿宋_GB2312" w:hint="eastAsia"/>
          <w:sz w:val="32"/>
          <w:szCs w:val="32"/>
        </w:rPr>
        <w:t xml:space="preserve"> </w:t>
      </w:r>
      <w:r>
        <w:rPr>
          <w:rFonts w:ascii="仿宋_GB2312" w:eastAsia="仿宋_GB2312" w:hint="eastAsia"/>
          <w:sz w:val="32"/>
          <w:szCs w:val="32"/>
        </w:rPr>
        <w:t>团、中央行政单位</w:t>
      </w:r>
      <w:proofErr w:type="gramStart"/>
      <w:r>
        <w:rPr>
          <w:rFonts w:ascii="仿宋_GB2312" w:eastAsia="仿宋_GB2312" w:hint="eastAsia"/>
          <w:sz w:val="32"/>
          <w:szCs w:val="32"/>
        </w:rPr>
        <w:t>驻外非</w:t>
      </w:r>
      <w:proofErr w:type="gramEnd"/>
      <w:r>
        <w:rPr>
          <w:rFonts w:ascii="仿宋_GB2312" w:eastAsia="仿宋_GB2312" w:hint="eastAsia"/>
          <w:sz w:val="32"/>
          <w:szCs w:val="32"/>
        </w:rPr>
        <w:t>外交性质代表机构等</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第三条</w:t>
      </w:r>
      <w:r>
        <w:rPr>
          <w:rFonts w:ascii="仿宋_GB2312" w:eastAsia="仿宋_GB2312" w:hint="eastAsia"/>
          <w:sz w:val="32"/>
          <w:szCs w:val="32"/>
        </w:rPr>
        <w:t xml:space="preserve">  </w:t>
      </w:r>
      <w:r>
        <w:rPr>
          <w:rFonts w:ascii="仿宋_GB2312" w:eastAsia="仿宋_GB2312" w:hint="eastAsia"/>
          <w:sz w:val="32"/>
          <w:szCs w:val="32"/>
        </w:rPr>
        <w:t>本办法所称驻外机构国有资产，是指由驻外机构占有、使用的，依法确认为</w:t>
      </w:r>
      <w:r>
        <w:rPr>
          <w:rFonts w:ascii="仿宋_GB2312" w:eastAsia="仿宋_GB2312" w:hint="eastAsia"/>
          <w:sz w:val="32"/>
          <w:szCs w:val="32"/>
        </w:rPr>
        <w:t xml:space="preserve"> </w:t>
      </w:r>
      <w:r>
        <w:rPr>
          <w:rFonts w:ascii="仿宋_GB2312" w:eastAsia="仿宋_GB2312" w:hint="eastAsia"/>
          <w:sz w:val="32"/>
          <w:szCs w:val="32"/>
        </w:rPr>
        <w:t>国家所有，能以货币计量的各种经济资源的总称，即驻外机构的国有（公共）财产</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驻外机构国有资产包括驻外机构用国家财政性资金形成的资产、国家调拨给</w:t>
      </w:r>
      <w:r>
        <w:rPr>
          <w:rFonts w:ascii="仿宋_GB2312" w:eastAsia="仿宋_GB2312" w:hint="eastAsia"/>
          <w:sz w:val="32"/>
          <w:szCs w:val="32"/>
        </w:rPr>
        <w:t xml:space="preserve"> </w:t>
      </w:r>
      <w:r>
        <w:rPr>
          <w:rFonts w:ascii="仿宋_GB2312" w:eastAsia="仿宋_GB2312" w:hint="eastAsia"/>
          <w:sz w:val="32"/>
          <w:szCs w:val="32"/>
        </w:rPr>
        <w:t>驻外机构的资产、驻外机构接受捐赠和其他经法律确认为国家所有的资产，其表现形式为流动资产、固定资产和无形资产等</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第四条</w:t>
      </w:r>
      <w:r>
        <w:rPr>
          <w:rFonts w:ascii="仿宋_GB2312" w:eastAsia="仿宋_GB2312" w:hint="eastAsia"/>
          <w:sz w:val="32"/>
          <w:szCs w:val="32"/>
        </w:rPr>
        <w:t xml:space="preserve">  </w:t>
      </w:r>
      <w:r>
        <w:rPr>
          <w:rFonts w:ascii="仿宋_GB2312" w:eastAsia="仿宋_GB2312" w:hint="eastAsia"/>
          <w:sz w:val="32"/>
          <w:szCs w:val="32"/>
        </w:rPr>
        <w:t>驻外机构国有资产管理的主要任务是</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（一）建立和健全各项规章制度</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（二）推动国有资产的合理配置和有效使用</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（三）保障国有资产的安全和完整</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第五条</w:t>
      </w:r>
      <w:r>
        <w:rPr>
          <w:rFonts w:ascii="仿宋_GB2312" w:eastAsia="仿宋_GB2312" w:hint="eastAsia"/>
          <w:sz w:val="32"/>
          <w:szCs w:val="32"/>
        </w:rPr>
        <w:t xml:space="preserve">  </w:t>
      </w:r>
      <w:r>
        <w:rPr>
          <w:rFonts w:ascii="仿宋_GB2312" w:eastAsia="仿宋_GB2312" w:hint="eastAsia"/>
          <w:sz w:val="32"/>
          <w:szCs w:val="32"/>
        </w:rPr>
        <w:t>驻外机构国有资产管理的内容包括：资产配置、资产使用、资产处置、产权</w:t>
      </w:r>
      <w:r>
        <w:rPr>
          <w:rFonts w:ascii="仿宋_GB2312" w:eastAsia="仿宋_GB2312" w:hint="eastAsia"/>
          <w:sz w:val="32"/>
          <w:szCs w:val="32"/>
        </w:rPr>
        <w:t xml:space="preserve"> </w:t>
      </w:r>
      <w:r>
        <w:rPr>
          <w:rFonts w:ascii="仿宋_GB2312" w:eastAsia="仿宋_GB2312" w:hint="eastAsia"/>
          <w:sz w:val="32"/>
          <w:szCs w:val="32"/>
        </w:rPr>
        <w:t>界定、产权登记、资产清查、资产统计报告和监督检查等</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第六条</w:t>
      </w:r>
      <w:r>
        <w:rPr>
          <w:rFonts w:ascii="仿宋_GB2312" w:eastAsia="仿宋_GB2312" w:hint="eastAsia"/>
          <w:sz w:val="32"/>
          <w:szCs w:val="32"/>
        </w:rPr>
        <w:t xml:space="preserve"> </w:t>
      </w:r>
      <w:r>
        <w:rPr>
          <w:rFonts w:ascii="仿宋_GB2312" w:eastAsia="仿宋_GB2312" w:hint="eastAsia"/>
          <w:sz w:val="32"/>
          <w:szCs w:val="32"/>
        </w:rPr>
        <w:t>驻外机构国有资产管理活动，应当遵循以下原则</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（一）资产管理与预算管理相结合</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（二）资产管理与财务管理相结合</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 xml:space="preserve">  </w:t>
      </w:r>
      <w:r>
        <w:rPr>
          <w:rFonts w:ascii="仿宋_GB2312" w:eastAsia="仿宋_GB2312" w:hint="eastAsia"/>
          <w:sz w:val="32"/>
          <w:szCs w:val="32"/>
        </w:rPr>
        <w:t>（三）实物管理与价值管理相结合</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第七条</w:t>
      </w:r>
      <w:r>
        <w:rPr>
          <w:rFonts w:ascii="仿宋_GB2312" w:eastAsia="仿宋_GB2312" w:hint="eastAsia"/>
          <w:sz w:val="32"/>
          <w:szCs w:val="32"/>
        </w:rPr>
        <w:t xml:space="preserve">  </w:t>
      </w:r>
      <w:r>
        <w:rPr>
          <w:rFonts w:ascii="仿宋_GB2312" w:eastAsia="仿宋_GB2312" w:hint="eastAsia"/>
          <w:sz w:val="32"/>
          <w:szCs w:val="32"/>
        </w:rPr>
        <w:t>驻外机构国有资产管理，实行国家统一所有，财政部、驻外机构的国内主管</w:t>
      </w:r>
      <w:r>
        <w:rPr>
          <w:rFonts w:ascii="仿宋_GB2312" w:eastAsia="仿宋_GB2312" w:hint="eastAsia"/>
          <w:sz w:val="32"/>
          <w:szCs w:val="32"/>
        </w:rPr>
        <w:t xml:space="preserve"> </w:t>
      </w:r>
      <w:r>
        <w:rPr>
          <w:rFonts w:ascii="仿宋_GB2312" w:eastAsia="仿宋_GB2312" w:hint="eastAsia"/>
          <w:sz w:val="32"/>
          <w:szCs w:val="32"/>
        </w:rPr>
        <w:t>部门（以下简称主管部门）监管，驻外机构占有、使用的管理体制</w:t>
      </w:r>
      <w:r>
        <w:rPr>
          <w:rFonts w:ascii="仿宋_GB2312" w:eastAsia="仿宋_GB2312" w:hint="eastAsia"/>
          <w:sz w:val="32"/>
          <w:szCs w:val="32"/>
        </w:rPr>
        <w:t>。</w:t>
      </w:r>
    </w:p>
    <w:p w:rsidR="00000000" w:rsidRDefault="009A1B70">
      <w:pPr>
        <w:spacing w:before="100" w:beforeAutospacing="1" w:after="100" w:afterAutospacing="1"/>
        <w:jc w:val="center"/>
        <w:divId w:val="1218277438"/>
        <w:rPr>
          <w:rFonts w:hint="eastAsia"/>
        </w:rPr>
      </w:pPr>
      <w:bookmarkStart w:id="3" w:name="a24"/>
      <w:bookmarkEnd w:id="3"/>
      <w:r>
        <w:rPr>
          <w:rFonts w:ascii="黑体" w:eastAsia="黑体" w:hAnsi="黑体" w:hint="eastAsia"/>
          <w:sz w:val="32"/>
          <w:szCs w:val="32"/>
        </w:rPr>
        <w:t>第二章</w:t>
      </w:r>
      <w:r>
        <w:rPr>
          <w:rFonts w:ascii="黑体" w:eastAsia="黑体" w:hAnsi="黑体" w:hint="eastAsia"/>
          <w:sz w:val="32"/>
          <w:szCs w:val="32"/>
        </w:rPr>
        <w:t xml:space="preserve">  </w:t>
      </w:r>
      <w:r>
        <w:rPr>
          <w:rFonts w:ascii="黑体" w:eastAsia="黑体" w:hAnsi="黑体" w:hint="eastAsia"/>
          <w:sz w:val="32"/>
          <w:szCs w:val="32"/>
        </w:rPr>
        <w:t>管理机构及职</w:t>
      </w:r>
      <w:r>
        <w:rPr>
          <w:rFonts w:ascii="黑体" w:eastAsia="黑体" w:hAnsi="黑体" w:hint="eastAsia"/>
          <w:sz w:val="32"/>
          <w:szCs w:val="32"/>
        </w:rPr>
        <w:t>责</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第八条</w:t>
      </w:r>
      <w:r>
        <w:rPr>
          <w:rFonts w:ascii="仿宋_GB2312" w:eastAsia="仿宋_GB2312" w:hint="eastAsia"/>
          <w:sz w:val="32"/>
          <w:szCs w:val="32"/>
        </w:rPr>
        <w:t xml:space="preserve">  </w:t>
      </w:r>
      <w:r>
        <w:rPr>
          <w:rFonts w:ascii="仿宋_GB2312" w:eastAsia="仿宋_GB2312" w:hint="eastAsia"/>
          <w:sz w:val="32"/>
          <w:szCs w:val="32"/>
        </w:rPr>
        <w:t>财政部是中央政府负责行政单位国有资产管理的职能部门，对驻外机构国有</w:t>
      </w:r>
      <w:r>
        <w:rPr>
          <w:rFonts w:ascii="仿宋_GB2312" w:eastAsia="仿宋_GB2312" w:hint="eastAsia"/>
          <w:sz w:val="32"/>
          <w:szCs w:val="32"/>
        </w:rPr>
        <w:t xml:space="preserve"> </w:t>
      </w:r>
      <w:r>
        <w:rPr>
          <w:rFonts w:ascii="仿宋_GB2312" w:eastAsia="仿宋_GB2312" w:hint="eastAsia"/>
          <w:sz w:val="32"/>
          <w:szCs w:val="32"/>
        </w:rPr>
        <w:t>资产实施综合管理。其主要职责是</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（一）贯彻执行国家有关驻外机构国有资产管理的法律、法规和政策；</w:t>
      </w:r>
      <w:r>
        <w:rPr>
          <w:rFonts w:ascii="仿宋_GB2312" w:eastAsia="仿宋_GB2312" w:hint="eastAsia"/>
          <w:sz w:val="32"/>
          <w:szCs w:val="32"/>
        </w:rPr>
        <w:t xml:space="preserve"> </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（二）根据国家国有资产管理的有关规定，会同主管部门制定驻外机构国有</w:t>
      </w:r>
      <w:r>
        <w:rPr>
          <w:rFonts w:ascii="仿宋_GB2312" w:eastAsia="仿宋_GB2312" w:hint="eastAsia"/>
          <w:sz w:val="32"/>
          <w:szCs w:val="32"/>
        </w:rPr>
        <w:t xml:space="preserve"> </w:t>
      </w:r>
      <w:r>
        <w:rPr>
          <w:rFonts w:ascii="仿宋_GB2312" w:eastAsia="仿宋_GB2312" w:hint="eastAsia"/>
          <w:sz w:val="32"/>
          <w:szCs w:val="32"/>
        </w:rPr>
        <w:t>资产管理的规章制度，并对执行情况进行监督检查</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（三）负责会同有关部门研究制定驻外机构国有资产配置标准，按规定权限</w:t>
      </w:r>
      <w:r>
        <w:rPr>
          <w:rFonts w:ascii="仿宋_GB2312" w:eastAsia="仿宋_GB2312" w:hint="eastAsia"/>
          <w:sz w:val="32"/>
          <w:szCs w:val="32"/>
        </w:rPr>
        <w:t xml:space="preserve"> </w:t>
      </w:r>
      <w:r>
        <w:rPr>
          <w:rFonts w:ascii="仿宋_GB2312" w:eastAsia="仿宋_GB2312" w:hint="eastAsia"/>
          <w:sz w:val="32"/>
          <w:szCs w:val="32"/>
        </w:rPr>
        <w:t>负责资产配置、资产处置和产权变动事项的审批，会同有关部门组织驻外机构资产清查等工作</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（四）对驻外机构国有资产管理工作进行监督检查</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第九条</w:t>
      </w:r>
      <w:r>
        <w:rPr>
          <w:rFonts w:ascii="仿宋_GB2312" w:eastAsia="仿宋_GB2312" w:hint="eastAsia"/>
          <w:sz w:val="32"/>
          <w:szCs w:val="32"/>
        </w:rPr>
        <w:t xml:space="preserve">  </w:t>
      </w:r>
      <w:r>
        <w:rPr>
          <w:rFonts w:ascii="仿宋_GB2312" w:eastAsia="仿宋_GB2312" w:hint="eastAsia"/>
          <w:sz w:val="32"/>
          <w:szCs w:val="32"/>
        </w:rPr>
        <w:t>主管部门依据有关规定负责对本部门所属驻外机构国有资产实施监督管理。</w:t>
      </w:r>
      <w:r>
        <w:rPr>
          <w:rFonts w:ascii="仿宋_GB2312" w:eastAsia="仿宋_GB2312" w:hint="eastAsia"/>
          <w:sz w:val="32"/>
          <w:szCs w:val="32"/>
        </w:rPr>
        <w:t xml:space="preserve"> </w:t>
      </w:r>
      <w:r>
        <w:rPr>
          <w:rFonts w:ascii="仿宋_GB2312" w:eastAsia="仿宋_GB2312" w:hint="eastAsia"/>
          <w:sz w:val="32"/>
          <w:szCs w:val="32"/>
        </w:rPr>
        <w:t>其主要职责是</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（一）贯彻执行国家有关国有资产管理的法律、法规和规章制度；</w:t>
      </w:r>
      <w:r>
        <w:rPr>
          <w:rFonts w:ascii="仿宋_GB2312" w:eastAsia="仿宋_GB2312" w:hint="eastAsia"/>
          <w:sz w:val="32"/>
          <w:szCs w:val="32"/>
        </w:rPr>
        <w:t xml:space="preserve"> </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（二）制定本部门所属驻外机构国有资产管理具体办法，并组织实施和监督检查；</w:t>
      </w:r>
      <w:r>
        <w:rPr>
          <w:rFonts w:ascii="仿宋_GB2312" w:eastAsia="仿宋_GB2312" w:hint="eastAsia"/>
          <w:sz w:val="32"/>
          <w:szCs w:val="32"/>
        </w:rPr>
        <w:t xml:space="preserve"> </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 xml:space="preserve">  </w:t>
      </w:r>
      <w:r>
        <w:rPr>
          <w:rFonts w:ascii="仿宋_GB2312" w:eastAsia="仿宋_GB2312" w:hint="eastAsia"/>
          <w:sz w:val="32"/>
          <w:szCs w:val="32"/>
        </w:rPr>
        <w:t>（三）负责具体组织本部门所属驻外机构国有资产的产权界定、产权登记、</w:t>
      </w:r>
      <w:r>
        <w:rPr>
          <w:rFonts w:ascii="仿宋_GB2312" w:eastAsia="仿宋_GB2312" w:hint="eastAsia"/>
          <w:sz w:val="32"/>
          <w:szCs w:val="32"/>
        </w:rPr>
        <w:t xml:space="preserve"> </w:t>
      </w:r>
      <w:r>
        <w:rPr>
          <w:rFonts w:ascii="仿宋_GB2312" w:eastAsia="仿宋_GB2312" w:hint="eastAsia"/>
          <w:sz w:val="32"/>
          <w:szCs w:val="32"/>
        </w:rPr>
        <w:t>资产清查、统计汇总及日常监督检查工作</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（四）负责对本部门所属驻外机构资产配置事项进行审核或审批；</w:t>
      </w:r>
      <w:r>
        <w:rPr>
          <w:rFonts w:ascii="仿宋_GB2312" w:eastAsia="仿宋_GB2312" w:hint="eastAsia"/>
          <w:sz w:val="32"/>
          <w:szCs w:val="32"/>
        </w:rPr>
        <w:t xml:space="preserve"> </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（五）负责对本部门所属驻外机构车辆及规定限额以下的资产处置及产权变</w:t>
      </w:r>
      <w:r>
        <w:rPr>
          <w:rFonts w:ascii="仿宋_GB2312" w:eastAsia="仿宋_GB2312" w:hint="eastAsia"/>
          <w:sz w:val="32"/>
          <w:szCs w:val="32"/>
        </w:rPr>
        <w:t xml:space="preserve"> </w:t>
      </w:r>
      <w:r>
        <w:rPr>
          <w:rFonts w:ascii="仿宋_GB2312" w:eastAsia="仿宋_GB2312" w:hint="eastAsia"/>
          <w:sz w:val="32"/>
          <w:szCs w:val="32"/>
        </w:rPr>
        <w:t>动事项的</w:t>
      </w:r>
      <w:r>
        <w:rPr>
          <w:rFonts w:ascii="仿宋_GB2312" w:eastAsia="仿宋_GB2312" w:hint="eastAsia"/>
          <w:sz w:val="32"/>
          <w:szCs w:val="32"/>
        </w:rPr>
        <w:t>审批，对房产、地产及规定限额以上的资产处置事项进行审核</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（六）按规定向财政部报告国有资产监督管理情况</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第十条</w:t>
      </w:r>
      <w:r>
        <w:rPr>
          <w:rFonts w:ascii="仿宋_GB2312" w:eastAsia="仿宋_GB2312" w:hint="eastAsia"/>
          <w:sz w:val="32"/>
          <w:szCs w:val="32"/>
        </w:rPr>
        <w:t xml:space="preserve">  </w:t>
      </w:r>
      <w:r>
        <w:rPr>
          <w:rFonts w:ascii="仿宋_GB2312" w:eastAsia="仿宋_GB2312" w:hint="eastAsia"/>
          <w:sz w:val="32"/>
          <w:szCs w:val="32"/>
        </w:rPr>
        <w:t>驻外机构对本机构占有、使用的国有资产实施具体管理。其主要职责是：</w:t>
      </w:r>
      <w:r>
        <w:rPr>
          <w:rFonts w:ascii="仿宋_GB2312" w:eastAsia="仿宋_GB2312" w:hint="eastAsia"/>
          <w:sz w:val="32"/>
          <w:szCs w:val="32"/>
        </w:rPr>
        <w:t xml:space="preserve"> </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（一）根据驻外机构国有资产管理的规定，负责制定本机构国有资产管理具</w:t>
      </w:r>
      <w:r>
        <w:rPr>
          <w:rFonts w:ascii="仿宋_GB2312" w:eastAsia="仿宋_GB2312" w:hint="eastAsia"/>
          <w:sz w:val="32"/>
          <w:szCs w:val="32"/>
        </w:rPr>
        <w:t xml:space="preserve"> </w:t>
      </w:r>
      <w:proofErr w:type="gramStart"/>
      <w:r>
        <w:rPr>
          <w:rFonts w:ascii="仿宋_GB2312" w:eastAsia="仿宋_GB2312" w:hint="eastAsia"/>
          <w:sz w:val="32"/>
          <w:szCs w:val="32"/>
        </w:rPr>
        <w:t>体办法</w:t>
      </w:r>
      <w:proofErr w:type="gramEnd"/>
      <w:r>
        <w:rPr>
          <w:rFonts w:ascii="仿宋_GB2312" w:eastAsia="仿宋_GB2312" w:hint="eastAsia"/>
          <w:sz w:val="32"/>
          <w:szCs w:val="32"/>
        </w:rPr>
        <w:t>并组织实施；</w:t>
      </w:r>
      <w:r>
        <w:rPr>
          <w:rFonts w:ascii="仿宋_GB2312" w:eastAsia="仿宋_GB2312" w:hint="eastAsia"/>
          <w:sz w:val="32"/>
          <w:szCs w:val="32"/>
        </w:rPr>
        <w:t xml:space="preserve"> </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（二）负责本机构国有资产的账卡管理、清查登记、统计报告及日常监督检</w:t>
      </w:r>
      <w:r>
        <w:rPr>
          <w:rFonts w:ascii="仿宋_GB2312" w:eastAsia="仿宋_GB2312" w:hint="eastAsia"/>
          <w:sz w:val="32"/>
          <w:szCs w:val="32"/>
        </w:rPr>
        <w:t xml:space="preserve"> </w:t>
      </w:r>
      <w:r>
        <w:rPr>
          <w:rFonts w:ascii="仿宋_GB2312" w:eastAsia="仿宋_GB2312" w:hint="eastAsia"/>
          <w:sz w:val="32"/>
          <w:szCs w:val="32"/>
        </w:rPr>
        <w:t>查等工作；</w:t>
      </w:r>
      <w:r>
        <w:rPr>
          <w:rFonts w:ascii="仿宋_GB2312" w:eastAsia="仿宋_GB2312" w:hint="eastAsia"/>
          <w:sz w:val="32"/>
          <w:szCs w:val="32"/>
        </w:rPr>
        <w:t xml:space="preserve"> </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（三）负责本机构国有资产的采购、验收、维修和保养等日常管理工作，保</w:t>
      </w:r>
      <w:r>
        <w:rPr>
          <w:rFonts w:ascii="仿宋_GB2312" w:eastAsia="仿宋_GB2312" w:hint="eastAsia"/>
          <w:sz w:val="32"/>
          <w:szCs w:val="32"/>
        </w:rPr>
        <w:t xml:space="preserve"> </w:t>
      </w:r>
      <w:r>
        <w:rPr>
          <w:rFonts w:ascii="仿宋_GB2312" w:eastAsia="仿宋_GB2312" w:hint="eastAsia"/>
          <w:sz w:val="32"/>
          <w:szCs w:val="32"/>
        </w:rPr>
        <w:t>障国有资产的安全完整；</w:t>
      </w:r>
      <w:r>
        <w:rPr>
          <w:rFonts w:ascii="仿宋_GB2312" w:eastAsia="仿宋_GB2312" w:hint="eastAsia"/>
          <w:sz w:val="32"/>
          <w:szCs w:val="32"/>
        </w:rPr>
        <w:t xml:space="preserve"> </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（四）负责办理本机构国有资产配置、处置等事项的报批手续；</w:t>
      </w:r>
      <w:r>
        <w:rPr>
          <w:rFonts w:ascii="仿宋_GB2312" w:eastAsia="仿宋_GB2312" w:hint="eastAsia"/>
          <w:sz w:val="32"/>
          <w:szCs w:val="32"/>
        </w:rPr>
        <w:t xml:space="preserve"> </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（五）向主管部门负责，并报告本机构国有资产管理、使用情况。</w:t>
      </w:r>
      <w:r>
        <w:rPr>
          <w:rFonts w:ascii="仿宋_GB2312" w:eastAsia="仿宋_GB2312" w:hint="eastAsia"/>
          <w:sz w:val="32"/>
          <w:szCs w:val="32"/>
        </w:rPr>
        <w:t xml:space="preserve"> </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第十一条</w:t>
      </w:r>
      <w:r>
        <w:rPr>
          <w:rFonts w:ascii="仿宋_GB2312" w:eastAsia="仿宋_GB2312" w:hint="eastAsia"/>
          <w:sz w:val="32"/>
          <w:szCs w:val="32"/>
        </w:rPr>
        <w:t xml:space="preserve">  </w:t>
      </w:r>
      <w:r>
        <w:rPr>
          <w:rFonts w:ascii="仿宋_GB2312" w:eastAsia="仿宋_GB2312" w:hint="eastAsia"/>
          <w:sz w:val="32"/>
          <w:szCs w:val="32"/>
        </w:rPr>
        <w:t>主管部门和驻外机构应当明确国有资产管理的机构和人员，加强驻外</w:t>
      </w:r>
      <w:proofErr w:type="gramStart"/>
      <w:r>
        <w:rPr>
          <w:rFonts w:ascii="仿宋_GB2312" w:eastAsia="仿宋_GB2312" w:hint="eastAsia"/>
          <w:sz w:val="32"/>
          <w:szCs w:val="32"/>
        </w:rPr>
        <w:t>机构国</w:t>
      </w:r>
      <w:proofErr w:type="gramEnd"/>
      <w:r>
        <w:rPr>
          <w:rFonts w:ascii="仿宋_GB2312" w:eastAsia="仿宋_GB2312" w:hint="eastAsia"/>
          <w:sz w:val="32"/>
          <w:szCs w:val="32"/>
        </w:rPr>
        <w:t xml:space="preserve"> </w:t>
      </w:r>
      <w:r>
        <w:rPr>
          <w:rFonts w:ascii="仿宋_GB2312" w:eastAsia="仿宋_GB2312" w:hint="eastAsia"/>
          <w:sz w:val="32"/>
          <w:szCs w:val="32"/>
        </w:rPr>
        <w:t>有资产管理工作</w:t>
      </w:r>
      <w:r>
        <w:rPr>
          <w:rFonts w:ascii="仿宋_GB2312" w:eastAsia="仿宋_GB2312" w:hint="eastAsia"/>
          <w:sz w:val="32"/>
          <w:szCs w:val="32"/>
        </w:rPr>
        <w:t>。</w:t>
      </w:r>
    </w:p>
    <w:p w:rsidR="00000000" w:rsidRDefault="009A1B70">
      <w:pPr>
        <w:spacing w:before="100" w:beforeAutospacing="1" w:after="100" w:afterAutospacing="1"/>
        <w:jc w:val="center"/>
        <w:divId w:val="1218277438"/>
        <w:rPr>
          <w:rFonts w:hint="eastAsia"/>
        </w:rPr>
      </w:pPr>
      <w:bookmarkStart w:id="4" w:name="a44"/>
      <w:bookmarkEnd w:id="4"/>
      <w:r>
        <w:rPr>
          <w:rFonts w:ascii="黑体" w:eastAsia="黑体" w:hAnsi="黑体" w:hint="eastAsia"/>
          <w:sz w:val="32"/>
          <w:szCs w:val="32"/>
        </w:rPr>
        <w:t>第三章</w:t>
      </w:r>
      <w:r>
        <w:rPr>
          <w:rFonts w:ascii="黑体" w:eastAsia="黑体" w:hAnsi="黑体" w:hint="eastAsia"/>
          <w:sz w:val="32"/>
          <w:szCs w:val="32"/>
        </w:rPr>
        <w:t xml:space="preserve">  </w:t>
      </w:r>
      <w:r>
        <w:rPr>
          <w:rFonts w:ascii="黑体" w:eastAsia="黑体" w:hAnsi="黑体" w:hint="eastAsia"/>
          <w:sz w:val="32"/>
          <w:szCs w:val="32"/>
        </w:rPr>
        <w:t>资产配</w:t>
      </w:r>
      <w:r>
        <w:rPr>
          <w:rFonts w:ascii="黑体" w:eastAsia="黑体" w:hAnsi="黑体" w:hint="eastAsia"/>
          <w:sz w:val="32"/>
          <w:szCs w:val="32"/>
        </w:rPr>
        <w:t>置</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第十二条　驻外机构国有资产配置应当遵循以下原则</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lastRenderedPageBreak/>
        <w:t xml:space="preserve">　　（一）严格执行法律、法规和有关规章制度</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（二）与本机构履行职能需要相适应</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（三）科学合理，优化资产结构</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（四）勤俭节约，从严控制</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第十三条　对国家或相关主管部门规定有配备标准的资产，驻外机构应当按</w:t>
      </w:r>
      <w:r>
        <w:rPr>
          <w:rFonts w:ascii="仿宋_GB2312" w:eastAsia="仿宋_GB2312" w:hint="eastAsia"/>
          <w:sz w:val="32"/>
          <w:szCs w:val="32"/>
        </w:rPr>
        <w:t xml:space="preserve"> </w:t>
      </w:r>
      <w:r>
        <w:rPr>
          <w:rFonts w:ascii="仿宋_GB2312" w:eastAsia="仿宋_GB2312" w:hint="eastAsia"/>
          <w:sz w:val="32"/>
          <w:szCs w:val="32"/>
        </w:rPr>
        <w:t>照标准进行配备；对没有规定配备标准的资产，驻外机构应当从实际需要出发，从严控制，合理配备</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对驻外机构要求配置的资产，能通过调剂解决的，原则上不批准重新购置。</w:t>
      </w:r>
      <w:r>
        <w:rPr>
          <w:rFonts w:ascii="仿宋_GB2312" w:eastAsia="仿宋_GB2312" w:hint="eastAsia"/>
          <w:sz w:val="32"/>
          <w:szCs w:val="32"/>
        </w:rPr>
        <w:t xml:space="preserve"> </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第十四条</w:t>
      </w:r>
      <w:r>
        <w:rPr>
          <w:rFonts w:ascii="仿宋_GB2312" w:eastAsia="仿宋_GB2312" w:hint="eastAsia"/>
          <w:sz w:val="32"/>
          <w:szCs w:val="32"/>
        </w:rPr>
        <w:t xml:space="preserve">  </w:t>
      </w:r>
      <w:r>
        <w:rPr>
          <w:rFonts w:ascii="仿宋_GB2312" w:eastAsia="仿宋_GB2312" w:hint="eastAsia"/>
          <w:sz w:val="32"/>
          <w:szCs w:val="32"/>
        </w:rPr>
        <w:t>驻外机构购建房产、地产，应当按下列程序报批</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（一）驻外机构向国内主管部门报送拟购</w:t>
      </w:r>
      <w:proofErr w:type="gramStart"/>
      <w:r>
        <w:rPr>
          <w:rFonts w:ascii="仿宋_GB2312" w:eastAsia="仿宋_GB2312" w:hint="eastAsia"/>
          <w:sz w:val="32"/>
          <w:szCs w:val="32"/>
        </w:rPr>
        <w:t>建资产</w:t>
      </w:r>
      <w:proofErr w:type="gramEnd"/>
      <w:r>
        <w:rPr>
          <w:rFonts w:ascii="仿宋_GB2312" w:eastAsia="仿宋_GB2312" w:hint="eastAsia"/>
          <w:sz w:val="32"/>
          <w:szCs w:val="32"/>
        </w:rPr>
        <w:t>项目的有关材料，主要包</w:t>
      </w:r>
      <w:r>
        <w:rPr>
          <w:rFonts w:ascii="仿宋_GB2312" w:eastAsia="仿宋_GB2312" w:hint="eastAsia"/>
          <w:sz w:val="32"/>
          <w:szCs w:val="32"/>
        </w:rPr>
        <w:t xml:space="preserve"> </w:t>
      </w:r>
      <w:proofErr w:type="gramStart"/>
      <w:r>
        <w:rPr>
          <w:rFonts w:ascii="仿宋_GB2312" w:eastAsia="仿宋_GB2312" w:hint="eastAsia"/>
          <w:sz w:val="32"/>
          <w:szCs w:val="32"/>
        </w:rPr>
        <w:t>括</w:t>
      </w:r>
      <w:proofErr w:type="gramEnd"/>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1.</w:t>
      </w:r>
      <w:r>
        <w:rPr>
          <w:rFonts w:ascii="仿宋_GB2312" w:eastAsia="仿宋_GB2312" w:hint="eastAsia"/>
          <w:sz w:val="32"/>
          <w:szCs w:val="32"/>
        </w:rPr>
        <w:t>资产存量说明</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2.</w:t>
      </w:r>
      <w:r>
        <w:rPr>
          <w:rFonts w:ascii="仿宋_GB2312" w:eastAsia="仿宋_GB2312" w:hint="eastAsia"/>
          <w:sz w:val="32"/>
          <w:szCs w:val="32"/>
        </w:rPr>
        <w:t>拟购</w:t>
      </w:r>
      <w:proofErr w:type="gramStart"/>
      <w:r>
        <w:rPr>
          <w:rFonts w:ascii="仿宋_GB2312" w:eastAsia="仿宋_GB2312" w:hint="eastAsia"/>
          <w:sz w:val="32"/>
          <w:szCs w:val="32"/>
        </w:rPr>
        <w:t>建资产</w:t>
      </w:r>
      <w:proofErr w:type="gramEnd"/>
      <w:r>
        <w:rPr>
          <w:rFonts w:ascii="仿宋_GB2312" w:eastAsia="仿宋_GB2312" w:hint="eastAsia"/>
          <w:sz w:val="32"/>
          <w:szCs w:val="32"/>
        </w:rPr>
        <w:t>品目、数量及概算</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3.</w:t>
      </w:r>
      <w:r>
        <w:rPr>
          <w:rFonts w:ascii="仿宋_GB2312" w:eastAsia="仿宋_GB2312" w:hint="eastAsia"/>
          <w:sz w:val="32"/>
          <w:szCs w:val="32"/>
        </w:rPr>
        <w:t>对于新增资产，提交新增资产理由说明</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4.</w:t>
      </w:r>
      <w:r>
        <w:rPr>
          <w:rFonts w:ascii="仿宋_GB2312" w:eastAsia="仿宋_GB2312" w:hint="eastAsia"/>
          <w:sz w:val="32"/>
          <w:szCs w:val="32"/>
        </w:rPr>
        <w:t>对于更新资</w:t>
      </w:r>
      <w:r>
        <w:rPr>
          <w:rFonts w:ascii="仿宋_GB2312" w:eastAsia="仿宋_GB2312" w:hint="eastAsia"/>
          <w:sz w:val="32"/>
          <w:szCs w:val="32"/>
        </w:rPr>
        <w:t>产，提交拟报废资产的相关材料</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5.</w:t>
      </w:r>
      <w:r>
        <w:rPr>
          <w:rFonts w:ascii="仿宋_GB2312" w:eastAsia="仿宋_GB2312" w:hint="eastAsia"/>
          <w:sz w:val="32"/>
          <w:szCs w:val="32"/>
        </w:rPr>
        <w:t>其他需要提交的相关材料</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（二）主管部门对驻外机构上报的资产购建项目进行审核，提出初步审核意</w:t>
      </w:r>
      <w:r>
        <w:rPr>
          <w:rFonts w:ascii="仿宋_GB2312" w:eastAsia="仿宋_GB2312" w:hint="eastAsia"/>
          <w:sz w:val="32"/>
          <w:szCs w:val="32"/>
        </w:rPr>
        <w:t xml:space="preserve"> </w:t>
      </w:r>
      <w:r>
        <w:rPr>
          <w:rFonts w:ascii="仿宋_GB2312" w:eastAsia="仿宋_GB2312" w:hint="eastAsia"/>
          <w:sz w:val="32"/>
          <w:szCs w:val="32"/>
        </w:rPr>
        <w:t>见，报送财政部</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（三）财政部根据驻外机构资产状况和主管部门的初步审核意见进行核准；</w:t>
      </w:r>
      <w:r>
        <w:rPr>
          <w:rFonts w:ascii="仿宋_GB2312" w:eastAsia="仿宋_GB2312" w:hint="eastAsia"/>
          <w:sz w:val="32"/>
          <w:szCs w:val="32"/>
        </w:rPr>
        <w:t xml:space="preserve"> </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 xml:space="preserve">  </w:t>
      </w:r>
      <w:r>
        <w:rPr>
          <w:rFonts w:ascii="仿宋_GB2312" w:eastAsia="仿宋_GB2312" w:hint="eastAsia"/>
          <w:sz w:val="32"/>
          <w:szCs w:val="32"/>
        </w:rPr>
        <w:t>（四）驻外机构在正式购</w:t>
      </w:r>
      <w:proofErr w:type="gramStart"/>
      <w:r>
        <w:rPr>
          <w:rFonts w:ascii="仿宋_GB2312" w:eastAsia="仿宋_GB2312" w:hint="eastAsia"/>
          <w:sz w:val="32"/>
          <w:szCs w:val="32"/>
        </w:rPr>
        <w:t>建资产</w:t>
      </w:r>
      <w:proofErr w:type="gramEnd"/>
      <w:r>
        <w:rPr>
          <w:rFonts w:ascii="仿宋_GB2312" w:eastAsia="仿宋_GB2312" w:hint="eastAsia"/>
          <w:sz w:val="32"/>
          <w:szCs w:val="32"/>
        </w:rPr>
        <w:t>前，应按要求将核准文件及根据实际情况调</w:t>
      </w:r>
      <w:r>
        <w:rPr>
          <w:rFonts w:ascii="仿宋_GB2312" w:eastAsia="仿宋_GB2312" w:hint="eastAsia"/>
          <w:sz w:val="32"/>
          <w:szCs w:val="32"/>
        </w:rPr>
        <w:t xml:space="preserve"> </w:t>
      </w:r>
      <w:r>
        <w:rPr>
          <w:rFonts w:ascii="仿宋_GB2312" w:eastAsia="仿宋_GB2312" w:hint="eastAsia"/>
          <w:sz w:val="32"/>
          <w:szCs w:val="32"/>
        </w:rPr>
        <w:t>整后的最终资产购建项目的相关材料报送主管部门会同财政部审批后实施</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第十五条</w:t>
      </w:r>
      <w:r>
        <w:rPr>
          <w:rFonts w:ascii="仿宋_GB2312" w:eastAsia="仿宋_GB2312" w:hint="eastAsia"/>
          <w:sz w:val="32"/>
          <w:szCs w:val="32"/>
        </w:rPr>
        <w:t xml:space="preserve">  </w:t>
      </w:r>
      <w:r>
        <w:rPr>
          <w:rFonts w:ascii="仿宋_GB2312" w:eastAsia="仿宋_GB2312" w:hint="eastAsia"/>
          <w:sz w:val="32"/>
          <w:szCs w:val="32"/>
        </w:rPr>
        <w:t>驻外机构购置车辆，由主管部门审批，报财政部备案</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第十六条</w:t>
      </w:r>
      <w:r>
        <w:rPr>
          <w:rFonts w:ascii="仿宋_GB2312" w:eastAsia="仿宋_GB2312" w:hint="eastAsia"/>
          <w:sz w:val="32"/>
          <w:szCs w:val="32"/>
        </w:rPr>
        <w:t xml:space="preserve">  </w:t>
      </w:r>
      <w:r>
        <w:rPr>
          <w:rFonts w:ascii="仿宋_GB2312" w:eastAsia="仿宋_GB2312" w:hint="eastAsia"/>
          <w:sz w:val="32"/>
          <w:szCs w:val="32"/>
        </w:rPr>
        <w:t>驻外机构购置房产、地产、车辆以外的资产，由主管部</w:t>
      </w:r>
      <w:r>
        <w:rPr>
          <w:rFonts w:ascii="仿宋_GB2312" w:eastAsia="仿宋_GB2312" w:hint="eastAsia"/>
          <w:sz w:val="32"/>
          <w:szCs w:val="32"/>
        </w:rPr>
        <w:t>门制定审批办法，</w:t>
      </w:r>
      <w:proofErr w:type="gramStart"/>
      <w:r>
        <w:rPr>
          <w:rFonts w:ascii="仿宋_GB2312" w:eastAsia="仿宋_GB2312" w:hint="eastAsia"/>
          <w:sz w:val="32"/>
          <w:szCs w:val="32"/>
        </w:rPr>
        <w:t>规</w:t>
      </w:r>
      <w:proofErr w:type="gramEnd"/>
      <w:r>
        <w:rPr>
          <w:rFonts w:ascii="仿宋_GB2312" w:eastAsia="仿宋_GB2312" w:hint="eastAsia"/>
          <w:sz w:val="32"/>
          <w:szCs w:val="32"/>
        </w:rPr>
        <w:t xml:space="preserve"> </w:t>
      </w:r>
      <w:r>
        <w:rPr>
          <w:rFonts w:ascii="仿宋_GB2312" w:eastAsia="仿宋_GB2312" w:hint="eastAsia"/>
          <w:sz w:val="32"/>
          <w:szCs w:val="32"/>
        </w:rPr>
        <w:t>定审批权限和报批程序，并将审批办法报财政部备案</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第十七条</w:t>
      </w:r>
      <w:r>
        <w:rPr>
          <w:rFonts w:ascii="仿宋_GB2312" w:eastAsia="仿宋_GB2312" w:hint="eastAsia"/>
          <w:sz w:val="32"/>
          <w:szCs w:val="32"/>
        </w:rPr>
        <w:t xml:space="preserve">  </w:t>
      </w:r>
      <w:r>
        <w:rPr>
          <w:rFonts w:ascii="仿宋_GB2312" w:eastAsia="仿宋_GB2312" w:hint="eastAsia"/>
          <w:sz w:val="32"/>
          <w:szCs w:val="32"/>
        </w:rPr>
        <w:t>在中国境内购置驻外机构所需的纳入政府采购范围的资产，应依法实施政府</w:t>
      </w:r>
      <w:r>
        <w:rPr>
          <w:rFonts w:ascii="仿宋_GB2312" w:eastAsia="仿宋_GB2312" w:hint="eastAsia"/>
          <w:sz w:val="32"/>
          <w:szCs w:val="32"/>
        </w:rPr>
        <w:t xml:space="preserve"> </w:t>
      </w:r>
      <w:r>
        <w:rPr>
          <w:rFonts w:ascii="仿宋_GB2312" w:eastAsia="仿宋_GB2312" w:hint="eastAsia"/>
          <w:sz w:val="32"/>
          <w:szCs w:val="32"/>
        </w:rPr>
        <w:t>采购</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第十八条</w:t>
      </w:r>
      <w:r>
        <w:rPr>
          <w:rFonts w:ascii="仿宋_GB2312" w:eastAsia="仿宋_GB2312" w:hint="eastAsia"/>
          <w:sz w:val="32"/>
          <w:szCs w:val="32"/>
        </w:rPr>
        <w:t xml:space="preserve">  </w:t>
      </w:r>
      <w:r>
        <w:rPr>
          <w:rFonts w:ascii="仿宋_GB2312" w:eastAsia="仿宋_GB2312" w:hint="eastAsia"/>
          <w:sz w:val="32"/>
          <w:szCs w:val="32"/>
        </w:rPr>
        <w:t>驻外机构对所购建的资产，无论何种资金来源渠道，均应当及时进行验收、</w:t>
      </w:r>
      <w:r>
        <w:rPr>
          <w:rFonts w:ascii="仿宋_GB2312" w:eastAsia="仿宋_GB2312" w:hint="eastAsia"/>
          <w:sz w:val="32"/>
          <w:szCs w:val="32"/>
        </w:rPr>
        <w:t xml:space="preserve"> </w:t>
      </w:r>
      <w:r>
        <w:rPr>
          <w:rFonts w:ascii="仿宋_GB2312" w:eastAsia="仿宋_GB2312" w:hint="eastAsia"/>
          <w:sz w:val="32"/>
          <w:szCs w:val="32"/>
        </w:rPr>
        <w:t>登记，并及时进行账务处理</w:t>
      </w:r>
      <w:r>
        <w:rPr>
          <w:rFonts w:ascii="仿宋_GB2312" w:eastAsia="仿宋_GB2312" w:hint="eastAsia"/>
          <w:sz w:val="32"/>
          <w:szCs w:val="32"/>
        </w:rPr>
        <w:t>。</w:t>
      </w:r>
    </w:p>
    <w:p w:rsidR="00000000" w:rsidRDefault="009A1B70">
      <w:pPr>
        <w:spacing w:before="100" w:beforeAutospacing="1" w:after="100" w:afterAutospacing="1"/>
        <w:jc w:val="center"/>
        <w:divId w:val="1218277438"/>
        <w:rPr>
          <w:rFonts w:hint="eastAsia"/>
        </w:rPr>
      </w:pPr>
      <w:bookmarkStart w:id="5" w:name="a66"/>
      <w:bookmarkEnd w:id="5"/>
      <w:r>
        <w:rPr>
          <w:rFonts w:ascii="黑体" w:eastAsia="黑体" w:hAnsi="黑体" w:hint="eastAsia"/>
          <w:sz w:val="32"/>
          <w:szCs w:val="32"/>
        </w:rPr>
        <w:t>第四章</w:t>
      </w:r>
      <w:r>
        <w:rPr>
          <w:rFonts w:ascii="黑体" w:eastAsia="黑体" w:hAnsi="黑体" w:hint="eastAsia"/>
          <w:sz w:val="32"/>
          <w:szCs w:val="32"/>
        </w:rPr>
        <w:t xml:space="preserve">  </w:t>
      </w:r>
      <w:r>
        <w:rPr>
          <w:rFonts w:ascii="黑体" w:eastAsia="黑体" w:hAnsi="黑体" w:hint="eastAsia"/>
          <w:sz w:val="32"/>
          <w:szCs w:val="32"/>
        </w:rPr>
        <w:t>资产使</w:t>
      </w:r>
      <w:r>
        <w:rPr>
          <w:rFonts w:ascii="黑体" w:eastAsia="黑体" w:hAnsi="黑体" w:hint="eastAsia"/>
          <w:sz w:val="32"/>
          <w:szCs w:val="32"/>
        </w:rPr>
        <w:t>用</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第十九条　驻外机构应当建立健全国有资产使用管理制度，规范国有资产使</w:t>
      </w:r>
      <w:r>
        <w:rPr>
          <w:rFonts w:ascii="仿宋_GB2312" w:eastAsia="仿宋_GB2312" w:hint="eastAsia"/>
          <w:sz w:val="32"/>
          <w:szCs w:val="32"/>
        </w:rPr>
        <w:t xml:space="preserve"> </w:t>
      </w:r>
      <w:r>
        <w:rPr>
          <w:rFonts w:ascii="仿宋_GB2312" w:eastAsia="仿宋_GB2312" w:hint="eastAsia"/>
          <w:sz w:val="32"/>
          <w:szCs w:val="32"/>
        </w:rPr>
        <w:t>用行为</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第二十条</w:t>
      </w:r>
      <w:r>
        <w:rPr>
          <w:rFonts w:ascii="仿宋_GB2312" w:eastAsia="仿宋_GB2312" w:hint="eastAsia"/>
          <w:sz w:val="32"/>
          <w:szCs w:val="32"/>
        </w:rPr>
        <w:t xml:space="preserve">  </w:t>
      </w:r>
      <w:r>
        <w:rPr>
          <w:rFonts w:ascii="仿宋_GB2312" w:eastAsia="仿宋_GB2312" w:hint="eastAsia"/>
          <w:sz w:val="32"/>
          <w:szCs w:val="32"/>
        </w:rPr>
        <w:t>驻外机构应当认真做好国有资产的使用管理工作，做到物尽其用，充分发挥</w:t>
      </w:r>
      <w:r>
        <w:rPr>
          <w:rFonts w:ascii="仿宋_GB2312" w:eastAsia="仿宋_GB2312" w:hint="eastAsia"/>
          <w:sz w:val="32"/>
          <w:szCs w:val="32"/>
        </w:rPr>
        <w:t xml:space="preserve"> </w:t>
      </w:r>
      <w:r>
        <w:rPr>
          <w:rFonts w:ascii="仿宋_GB2312" w:eastAsia="仿宋_GB2312" w:hint="eastAsia"/>
          <w:sz w:val="32"/>
          <w:szCs w:val="32"/>
        </w:rPr>
        <w:t>国有资产的使用效益</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驻外机构应当采取</w:t>
      </w:r>
      <w:r>
        <w:rPr>
          <w:rFonts w:ascii="仿宋_GB2312" w:eastAsia="仿宋_GB2312" w:hint="eastAsia"/>
          <w:sz w:val="32"/>
          <w:szCs w:val="32"/>
        </w:rPr>
        <w:t>措施，切实加强对房产、地产、车辆以及文物和陈列品等</w:t>
      </w:r>
      <w:r>
        <w:rPr>
          <w:rFonts w:ascii="仿宋_GB2312" w:eastAsia="仿宋_GB2312" w:hint="eastAsia"/>
          <w:sz w:val="32"/>
          <w:szCs w:val="32"/>
        </w:rPr>
        <w:t xml:space="preserve"> </w:t>
      </w:r>
      <w:r>
        <w:rPr>
          <w:rFonts w:ascii="仿宋_GB2312" w:eastAsia="仿宋_GB2312" w:hint="eastAsia"/>
          <w:sz w:val="32"/>
          <w:szCs w:val="32"/>
        </w:rPr>
        <w:t>国有资产的管理，保障国有资产的安全完整，防止国有资产使用中的</w:t>
      </w:r>
      <w:proofErr w:type="gramStart"/>
      <w:r>
        <w:rPr>
          <w:rFonts w:ascii="仿宋_GB2312" w:eastAsia="仿宋_GB2312" w:hint="eastAsia"/>
          <w:sz w:val="32"/>
          <w:szCs w:val="32"/>
        </w:rPr>
        <w:t>不当损失</w:t>
      </w:r>
      <w:proofErr w:type="gramEnd"/>
      <w:r>
        <w:rPr>
          <w:rFonts w:ascii="仿宋_GB2312" w:eastAsia="仿宋_GB2312" w:hint="eastAsia"/>
          <w:sz w:val="32"/>
          <w:szCs w:val="32"/>
        </w:rPr>
        <w:t>和浪费</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第二十一条　驻外机构对所占有、使用的国有资产应当定期清查盘</w:t>
      </w:r>
      <w:r>
        <w:rPr>
          <w:rFonts w:ascii="仿宋_GB2312" w:eastAsia="仿宋_GB2312" w:hint="eastAsia"/>
          <w:sz w:val="32"/>
          <w:szCs w:val="32"/>
        </w:rPr>
        <w:t xml:space="preserve"> </w:t>
      </w:r>
      <w:r>
        <w:rPr>
          <w:rFonts w:ascii="仿宋_GB2312" w:eastAsia="仿宋_GB2312" w:hint="eastAsia"/>
          <w:sz w:val="32"/>
          <w:szCs w:val="32"/>
        </w:rPr>
        <w:t>点，做到家底清楚，账、卡、实相符，防止国有资产流失</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 xml:space="preserve">  </w:t>
      </w:r>
      <w:r>
        <w:rPr>
          <w:rFonts w:ascii="仿宋_GB2312" w:eastAsia="仿宋_GB2312" w:hint="eastAsia"/>
          <w:sz w:val="32"/>
          <w:szCs w:val="32"/>
        </w:rPr>
        <w:t>第二十二条　驻外机构应当建立严格的国有资产管理责任制，将国有资产管</w:t>
      </w:r>
      <w:r>
        <w:rPr>
          <w:rFonts w:ascii="仿宋_GB2312" w:eastAsia="仿宋_GB2312" w:hint="eastAsia"/>
          <w:sz w:val="32"/>
          <w:szCs w:val="32"/>
        </w:rPr>
        <w:t xml:space="preserve"> </w:t>
      </w:r>
      <w:proofErr w:type="gramStart"/>
      <w:r>
        <w:rPr>
          <w:rFonts w:ascii="仿宋_GB2312" w:eastAsia="仿宋_GB2312" w:hint="eastAsia"/>
          <w:sz w:val="32"/>
          <w:szCs w:val="32"/>
        </w:rPr>
        <w:t>理责任</w:t>
      </w:r>
      <w:proofErr w:type="gramEnd"/>
      <w:r>
        <w:rPr>
          <w:rFonts w:ascii="仿宋_GB2312" w:eastAsia="仿宋_GB2312" w:hint="eastAsia"/>
          <w:sz w:val="32"/>
          <w:szCs w:val="32"/>
        </w:rPr>
        <w:t>落实到人，切实做好国有资产的维护和保养工作</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第二十三条</w:t>
      </w:r>
      <w:r>
        <w:rPr>
          <w:rFonts w:ascii="仿宋_GB2312" w:eastAsia="仿宋_GB2312" w:hint="eastAsia"/>
          <w:sz w:val="32"/>
          <w:szCs w:val="32"/>
        </w:rPr>
        <w:t xml:space="preserve">  </w:t>
      </w:r>
      <w:r>
        <w:rPr>
          <w:rFonts w:ascii="仿宋_GB2312" w:eastAsia="仿宋_GB2312" w:hint="eastAsia"/>
          <w:sz w:val="32"/>
          <w:szCs w:val="32"/>
        </w:rPr>
        <w:t>驻外机构进行房屋、设备的维修、改造项目，应按规定履行报批程序。具体</w:t>
      </w:r>
      <w:r>
        <w:rPr>
          <w:rFonts w:ascii="仿宋_GB2312" w:eastAsia="仿宋_GB2312" w:hint="eastAsia"/>
          <w:sz w:val="32"/>
          <w:szCs w:val="32"/>
        </w:rPr>
        <w:t xml:space="preserve"> </w:t>
      </w:r>
      <w:r>
        <w:rPr>
          <w:rFonts w:ascii="仿宋_GB2312" w:eastAsia="仿宋_GB2312" w:hint="eastAsia"/>
          <w:sz w:val="32"/>
          <w:szCs w:val="32"/>
        </w:rPr>
        <w:t>审批办法，由财政部、主管部门另行制定</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维修、改造项目工程竣工、验收合格后，应及时办理竣工决算，并及时进行</w:t>
      </w:r>
      <w:r>
        <w:rPr>
          <w:rFonts w:ascii="仿宋_GB2312" w:eastAsia="仿宋_GB2312" w:hint="eastAsia"/>
          <w:sz w:val="32"/>
          <w:szCs w:val="32"/>
        </w:rPr>
        <w:t xml:space="preserve"> </w:t>
      </w:r>
      <w:r>
        <w:rPr>
          <w:rFonts w:ascii="仿宋_GB2312" w:eastAsia="仿宋_GB2312" w:hint="eastAsia"/>
          <w:sz w:val="32"/>
          <w:szCs w:val="32"/>
        </w:rPr>
        <w:t>相关账务处理</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第二十四条</w:t>
      </w:r>
      <w:r>
        <w:rPr>
          <w:rFonts w:ascii="仿宋_GB2312" w:eastAsia="仿宋_GB2312" w:hint="eastAsia"/>
          <w:sz w:val="32"/>
          <w:szCs w:val="32"/>
        </w:rPr>
        <w:t xml:space="preserve">  </w:t>
      </w:r>
      <w:r>
        <w:rPr>
          <w:rFonts w:ascii="仿宋_GB2312" w:eastAsia="仿宋_GB2312" w:hint="eastAsia"/>
          <w:sz w:val="32"/>
          <w:szCs w:val="32"/>
        </w:rPr>
        <w:t>对驻外机构超标配置、低效运转或者长期闲置的国有资产，由主管部门商财</w:t>
      </w:r>
      <w:r>
        <w:rPr>
          <w:rFonts w:ascii="仿宋_GB2312" w:eastAsia="仿宋_GB2312" w:hint="eastAsia"/>
          <w:sz w:val="32"/>
          <w:szCs w:val="32"/>
        </w:rPr>
        <w:t xml:space="preserve"> </w:t>
      </w:r>
      <w:r>
        <w:rPr>
          <w:rFonts w:ascii="仿宋_GB2312" w:eastAsia="仿宋_GB2312" w:hint="eastAsia"/>
          <w:sz w:val="32"/>
          <w:szCs w:val="32"/>
        </w:rPr>
        <w:t>政部予以调剂使用或者处置</w:t>
      </w:r>
      <w:r>
        <w:rPr>
          <w:rFonts w:ascii="仿宋_GB2312" w:eastAsia="仿宋_GB2312" w:hint="eastAsia"/>
          <w:sz w:val="32"/>
          <w:szCs w:val="32"/>
        </w:rPr>
        <w:t>。</w:t>
      </w:r>
    </w:p>
    <w:p w:rsidR="00000000" w:rsidRDefault="009A1B70">
      <w:pPr>
        <w:spacing w:before="100" w:beforeAutospacing="1" w:after="100" w:afterAutospacing="1"/>
        <w:jc w:val="center"/>
        <w:divId w:val="1218277438"/>
        <w:rPr>
          <w:rFonts w:hint="eastAsia"/>
        </w:rPr>
      </w:pPr>
      <w:bookmarkStart w:id="6" w:name="a75"/>
      <w:bookmarkEnd w:id="6"/>
      <w:r>
        <w:rPr>
          <w:rFonts w:ascii="黑体" w:eastAsia="黑体" w:hAnsi="黑体" w:hint="eastAsia"/>
          <w:sz w:val="32"/>
          <w:szCs w:val="32"/>
        </w:rPr>
        <w:t>第五章</w:t>
      </w:r>
      <w:r>
        <w:rPr>
          <w:rFonts w:ascii="黑体" w:eastAsia="黑体" w:hAnsi="黑体" w:hint="eastAsia"/>
          <w:sz w:val="32"/>
          <w:szCs w:val="32"/>
        </w:rPr>
        <w:t xml:space="preserve">  </w:t>
      </w:r>
      <w:r>
        <w:rPr>
          <w:rFonts w:ascii="黑体" w:eastAsia="黑体" w:hAnsi="黑体" w:hint="eastAsia"/>
          <w:sz w:val="32"/>
          <w:szCs w:val="32"/>
        </w:rPr>
        <w:t>资产处</w:t>
      </w:r>
      <w:r>
        <w:rPr>
          <w:rFonts w:ascii="黑体" w:eastAsia="黑体" w:hAnsi="黑体" w:hint="eastAsia"/>
          <w:sz w:val="32"/>
          <w:szCs w:val="32"/>
        </w:rPr>
        <w:t>置</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第二十五条　驻外机构国有资产处置，是指驻外机构国有资产产权的转移及</w:t>
      </w:r>
      <w:r>
        <w:rPr>
          <w:rFonts w:ascii="仿宋_GB2312" w:eastAsia="仿宋_GB2312" w:hint="eastAsia"/>
          <w:sz w:val="32"/>
          <w:szCs w:val="32"/>
        </w:rPr>
        <w:t xml:space="preserve"> </w:t>
      </w:r>
      <w:r>
        <w:rPr>
          <w:rFonts w:ascii="仿宋_GB2312" w:eastAsia="仿宋_GB2312" w:hint="eastAsia"/>
          <w:sz w:val="32"/>
          <w:szCs w:val="32"/>
        </w:rPr>
        <w:t>核销。包括各类国有资产的无偿转让、出售、置换、报损、报废等</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第二十六条　驻外机构国有资产处置的范围包括</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（一）闲置资产</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（二）因技术原因并经过科学论证，确需报废、淘汰的资产；</w:t>
      </w:r>
      <w:r>
        <w:rPr>
          <w:rFonts w:ascii="仿宋_GB2312" w:eastAsia="仿宋_GB2312" w:hint="eastAsia"/>
          <w:sz w:val="32"/>
          <w:szCs w:val="32"/>
        </w:rPr>
        <w:t xml:space="preserve"> </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（三）因机构分立、</w:t>
      </w:r>
      <w:r>
        <w:rPr>
          <w:rFonts w:ascii="仿宋_GB2312" w:eastAsia="仿宋_GB2312" w:hint="eastAsia"/>
          <w:sz w:val="32"/>
          <w:szCs w:val="32"/>
        </w:rPr>
        <w:t>撤销、合并、隶属关系改变等原因发生的产权或</w:t>
      </w:r>
      <w:r>
        <w:rPr>
          <w:rFonts w:ascii="仿宋_GB2312" w:eastAsia="仿宋_GB2312" w:hint="eastAsia"/>
          <w:sz w:val="32"/>
          <w:szCs w:val="32"/>
        </w:rPr>
        <w:t xml:space="preserve"> </w:t>
      </w:r>
      <w:r>
        <w:rPr>
          <w:rFonts w:ascii="仿宋_GB2312" w:eastAsia="仿宋_GB2312" w:hint="eastAsia"/>
          <w:sz w:val="32"/>
          <w:szCs w:val="32"/>
        </w:rPr>
        <w:t>者使用权转移的资产</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（四）盘亏、呆账损失的资产</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（五）已超过使用年限无法使用的资产</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（六）因自然灾害等不可抗力、驻在国发生战乱、两国关系等政治原因导致</w:t>
      </w:r>
      <w:r>
        <w:rPr>
          <w:rFonts w:ascii="仿宋_GB2312" w:eastAsia="仿宋_GB2312" w:hint="eastAsia"/>
          <w:sz w:val="32"/>
          <w:szCs w:val="32"/>
        </w:rPr>
        <w:t xml:space="preserve"> </w:t>
      </w:r>
      <w:r>
        <w:rPr>
          <w:rFonts w:ascii="仿宋_GB2312" w:eastAsia="仿宋_GB2312" w:hint="eastAsia"/>
          <w:sz w:val="32"/>
          <w:szCs w:val="32"/>
        </w:rPr>
        <w:t>损失的资产</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 xml:space="preserve">  </w:t>
      </w:r>
      <w:r>
        <w:rPr>
          <w:rFonts w:ascii="仿宋_GB2312" w:eastAsia="仿宋_GB2312" w:hint="eastAsia"/>
          <w:sz w:val="32"/>
          <w:szCs w:val="32"/>
        </w:rPr>
        <w:t>（七）依照驻在国和我国有关规定需要进行资产处置的其他情形。</w:t>
      </w:r>
      <w:r>
        <w:rPr>
          <w:rFonts w:ascii="仿宋_GB2312" w:eastAsia="仿宋_GB2312" w:hint="eastAsia"/>
          <w:sz w:val="32"/>
          <w:szCs w:val="32"/>
        </w:rPr>
        <w:t xml:space="preserve"> </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第二十七条　驻外机构处置国有资产，应当由驻外机构提出意见，按审批权</w:t>
      </w:r>
      <w:r>
        <w:rPr>
          <w:rFonts w:ascii="仿宋_GB2312" w:eastAsia="仿宋_GB2312" w:hint="eastAsia"/>
          <w:sz w:val="32"/>
          <w:szCs w:val="32"/>
        </w:rPr>
        <w:t xml:space="preserve"> </w:t>
      </w:r>
      <w:r>
        <w:rPr>
          <w:rFonts w:ascii="仿宋_GB2312" w:eastAsia="仿宋_GB2312" w:hint="eastAsia"/>
          <w:sz w:val="32"/>
          <w:szCs w:val="32"/>
        </w:rPr>
        <w:t>限报送审批，未经批准不得处置</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第二十八条</w:t>
      </w:r>
      <w:r>
        <w:rPr>
          <w:rFonts w:ascii="仿宋_GB2312" w:eastAsia="仿宋_GB2312" w:hint="eastAsia"/>
          <w:sz w:val="32"/>
          <w:szCs w:val="32"/>
        </w:rPr>
        <w:t xml:space="preserve">  </w:t>
      </w:r>
      <w:r>
        <w:rPr>
          <w:rFonts w:ascii="仿宋_GB2312" w:eastAsia="仿宋_GB2312" w:hint="eastAsia"/>
          <w:sz w:val="32"/>
          <w:szCs w:val="32"/>
        </w:rPr>
        <w:t>驻外机构处置房产、地产，由主管部门审核后报财政部审批</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驻外机构处置车辆，由主管部门审批，报财政部备案</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驻外机构处置其他国有资产，单位价值或批量价值（原值，人民币，下同）</w:t>
      </w:r>
      <w:r>
        <w:rPr>
          <w:rFonts w:ascii="仿宋_GB2312" w:eastAsia="仿宋_GB2312" w:hint="eastAsia"/>
          <w:sz w:val="32"/>
          <w:szCs w:val="32"/>
        </w:rPr>
        <w:t xml:space="preserve"> 200</w:t>
      </w:r>
      <w:r>
        <w:rPr>
          <w:rFonts w:ascii="仿宋_GB2312" w:eastAsia="仿宋_GB2312" w:hint="eastAsia"/>
          <w:sz w:val="32"/>
          <w:szCs w:val="32"/>
        </w:rPr>
        <w:t>万元以上（含</w:t>
      </w:r>
      <w:r>
        <w:rPr>
          <w:rFonts w:ascii="仿宋_GB2312" w:eastAsia="仿宋_GB2312" w:hint="eastAsia"/>
          <w:sz w:val="32"/>
          <w:szCs w:val="32"/>
        </w:rPr>
        <w:t>200</w:t>
      </w:r>
      <w:r>
        <w:rPr>
          <w:rFonts w:ascii="仿宋_GB2312" w:eastAsia="仿宋_GB2312" w:hint="eastAsia"/>
          <w:sz w:val="32"/>
          <w:szCs w:val="32"/>
        </w:rPr>
        <w:t>万元）的，由主管部门审核后报财政部审批；</w:t>
      </w:r>
      <w:r>
        <w:rPr>
          <w:rFonts w:ascii="仿宋_GB2312" w:eastAsia="仿宋_GB2312" w:hint="eastAsia"/>
          <w:sz w:val="32"/>
          <w:szCs w:val="32"/>
        </w:rPr>
        <w:t xml:space="preserve"> </w:t>
      </w:r>
      <w:r>
        <w:rPr>
          <w:rFonts w:ascii="仿宋_GB2312" w:eastAsia="仿宋_GB2312" w:hint="eastAsia"/>
          <w:sz w:val="32"/>
          <w:szCs w:val="32"/>
        </w:rPr>
        <w:t>单位价值或批量价值</w:t>
      </w:r>
      <w:r>
        <w:rPr>
          <w:rFonts w:ascii="仿宋_GB2312" w:eastAsia="仿宋_GB2312" w:hint="eastAsia"/>
          <w:sz w:val="32"/>
          <w:szCs w:val="32"/>
        </w:rPr>
        <w:t>200</w:t>
      </w:r>
      <w:r>
        <w:rPr>
          <w:rFonts w:ascii="仿宋_GB2312" w:eastAsia="仿宋_GB2312" w:hint="eastAsia"/>
          <w:sz w:val="32"/>
          <w:szCs w:val="32"/>
        </w:rPr>
        <w:t>万元以下的，由主管部门制定审批办法，规定审批权限和报批程序，并将审批办法报财政部备案。</w:t>
      </w:r>
      <w:r>
        <w:rPr>
          <w:rFonts w:ascii="仿宋_GB2312" w:eastAsia="仿宋_GB2312" w:hint="eastAsia"/>
          <w:sz w:val="32"/>
          <w:szCs w:val="32"/>
        </w:rPr>
        <w:t xml:space="preserve"> </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第二十九条</w:t>
      </w:r>
      <w:r>
        <w:rPr>
          <w:rFonts w:ascii="仿宋_GB2312" w:eastAsia="仿宋_GB2312" w:hint="eastAsia"/>
          <w:sz w:val="32"/>
          <w:szCs w:val="32"/>
        </w:rPr>
        <w:t xml:space="preserve">  </w:t>
      </w:r>
      <w:r>
        <w:rPr>
          <w:rFonts w:ascii="仿宋_GB2312" w:eastAsia="仿宋_GB2312" w:hint="eastAsia"/>
          <w:sz w:val="32"/>
          <w:szCs w:val="32"/>
        </w:rPr>
        <w:t>驻外机构国有资产处置的变价收入和残值收入，应当按照政府非税收入管理</w:t>
      </w:r>
      <w:r>
        <w:rPr>
          <w:rFonts w:ascii="仿宋_GB2312" w:eastAsia="仿宋_GB2312" w:hint="eastAsia"/>
          <w:sz w:val="32"/>
          <w:szCs w:val="32"/>
        </w:rPr>
        <w:t xml:space="preserve"> </w:t>
      </w:r>
      <w:r>
        <w:rPr>
          <w:rFonts w:ascii="仿宋_GB2312" w:eastAsia="仿宋_GB2312" w:hint="eastAsia"/>
          <w:sz w:val="32"/>
          <w:szCs w:val="32"/>
        </w:rPr>
        <w:t>及财政国库收缴管理的规定上缴中央财政，实行“收支两条线”管理</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第三十条　驻外机构分立、撤销、合并及隶属关系发生改</w:t>
      </w:r>
      <w:r>
        <w:rPr>
          <w:rFonts w:ascii="仿宋_GB2312" w:eastAsia="仿宋_GB2312" w:hint="eastAsia"/>
          <w:sz w:val="32"/>
          <w:szCs w:val="32"/>
        </w:rPr>
        <w:t>变时，应当对其占</w:t>
      </w:r>
      <w:r>
        <w:rPr>
          <w:rFonts w:ascii="仿宋_GB2312" w:eastAsia="仿宋_GB2312" w:hint="eastAsia"/>
          <w:sz w:val="32"/>
          <w:szCs w:val="32"/>
        </w:rPr>
        <w:t xml:space="preserve"> </w:t>
      </w:r>
      <w:r>
        <w:rPr>
          <w:rFonts w:ascii="仿宋_GB2312" w:eastAsia="仿宋_GB2312" w:hint="eastAsia"/>
          <w:sz w:val="32"/>
          <w:szCs w:val="32"/>
        </w:rPr>
        <w:t>有、使用的国有资产进行清查登记，编制清册，报送主管部门、财政部审批后处置，并及时办理资产转移手续</w:t>
      </w:r>
      <w:r>
        <w:rPr>
          <w:rFonts w:ascii="仿宋_GB2312" w:eastAsia="仿宋_GB2312" w:hint="eastAsia"/>
          <w:sz w:val="32"/>
          <w:szCs w:val="32"/>
        </w:rPr>
        <w:t>。</w:t>
      </w:r>
    </w:p>
    <w:p w:rsidR="00000000" w:rsidRDefault="009A1B70">
      <w:pPr>
        <w:spacing w:before="100" w:beforeAutospacing="1" w:after="100" w:afterAutospacing="1"/>
        <w:jc w:val="center"/>
        <w:divId w:val="1218277438"/>
        <w:rPr>
          <w:rFonts w:hint="eastAsia"/>
        </w:rPr>
      </w:pPr>
      <w:bookmarkStart w:id="7" w:name="a91"/>
      <w:bookmarkEnd w:id="7"/>
      <w:r>
        <w:rPr>
          <w:rFonts w:ascii="黑体" w:eastAsia="黑体" w:hAnsi="黑体" w:hint="eastAsia"/>
          <w:sz w:val="32"/>
          <w:szCs w:val="32"/>
        </w:rPr>
        <w:t>第六章</w:t>
      </w:r>
      <w:r>
        <w:rPr>
          <w:rFonts w:ascii="黑体" w:eastAsia="黑体" w:hAnsi="黑体" w:hint="eastAsia"/>
          <w:sz w:val="32"/>
          <w:szCs w:val="32"/>
        </w:rPr>
        <w:t xml:space="preserve">  </w:t>
      </w:r>
      <w:r>
        <w:rPr>
          <w:rFonts w:ascii="黑体" w:eastAsia="黑体" w:hAnsi="黑体" w:hint="eastAsia"/>
          <w:sz w:val="32"/>
          <w:szCs w:val="32"/>
        </w:rPr>
        <w:t>资产统计报</w:t>
      </w:r>
      <w:r>
        <w:rPr>
          <w:rFonts w:ascii="黑体" w:eastAsia="黑体" w:hAnsi="黑体" w:hint="eastAsia"/>
          <w:sz w:val="32"/>
          <w:szCs w:val="32"/>
        </w:rPr>
        <w:t>告</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第三十一条</w:t>
      </w:r>
      <w:r>
        <w:rPr>
          <w:rFonts w:ascii="仿宋_GB2312" w:eastAsia="仿宋_GB2312" w:hint="eastAsia"/>
          <w:sz w:val="32"/>
          <w:szCs w:val="32"/>
        </w:rPr>
        <w:t xml:space="preserve">  </w:t>
      </w:r>
      <w:r>
        <w:rPr>
          <w:rFonts w:ascii="仿宋_GB2312" w:eastAsia="仿宋_GB2312" w:hint="eastAsia"/>
          <w:sz w:val="32"/>
          <w:szCs w:val="32"/>
        </w:rPr>
        <w:t>驻外机构应当建立资产登记档案，并严格按照规定格式、时间等要求，定期</w:t>
      </w:r>
      <w:r>
        <w:rPr>
          <w:rFonts w:ascii="仿宋_GB2312" w:eastAsia="仿宋_GB2312" w:hint="eastAsia"/>
          <w:sz w:val="32"/>
          <w:szCs w:val="32"/>
        </w:rPr>
        <w:t xml:space="preserve"> </w:t>
      </w:r>
      <w:r>
        <w:rPr>
          <w:rFonts w:ascii="仿宋_GB2312" w:eastAsia="仿宋_GB2312" w:hint="eastAsia"/>
          <w:sz w:val="32"/>
          <w:szCs w:val="32"/>
        </w:rPr>
        <w:t>将资产增减变动情况做出报告</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财政部、主管部门和驻外机构应当建立和完善资产管理信息系统，对国有资</w:t>
      </w:r>
      <w:r>
        <w:rPr>
          <w:rFonts w:ascii="仿宋_GB2312" w:eastAsia="仿宋_GB2312" w:hint="eastAsia"/>
          <w:sz w:val="32"/>
          <w:szCs w:val="32"/>
        </w:rPr>
        <w:t xml:space="preserve"> </w:t>
      </w:r>
      <w:proofErr w:type="gramStart"/>
      <w:r>
        <w:rPr>
          <w:rFonts w:ascii="仿宋_GB2312" w:eastAsia="仿宋_GB2312" w:hint="eastAsia"/>
          <w:sz w:val="32"/>
          <w:szCs w:val="32"/>
        </w:rPr>
        <w:t>产实行</w:t>
      </w:r>
      <w:proofErr w:type="gramEnd"/>
      <w:r>
        <w:rPr>
          <w:rFonts w:ascii="仿宋_GB2312" w:eastAsia="仿宋_GB2312" w:hint="eastAsia"/>
          <w:sz w:val="32"/>
          <w:szCs w:val="32"/>
        </w:rPr>
        <w:t>动态管理</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 xml:space="preserve">  </w:t>
      </w:r>
      <w:r>
        <w:rPr>
          <w:rFonts w:ascii="仿宋_GB2312" w:eastAsia="仿宋_GB2312" w:hint="eastAsia"/>
          <w:sz w:val="32"/>
          <w:szCs w:val="32"/>
        </w:rPr>
        <w:t>第三十二条</w:t>
      </w:r>
      <w:r>
        <w:rPr>
          <w:rFonts w:ascii="仿宋_GB2312" w:eastAsia="仿宋_GB2312" w:hint="eastAsia"/>
          <w:sz w:val="32"/>
          <w:szCs w:val="32"/>
        </w:rPr>
        <w:t xml:space="preserve">  </w:t>
      </w:r>
      <w:r>
        <w:rPr>
          <w:rFonts w:ascii="仿宋_GB2312" w:eastAsia="仿宋_GB2312" w:hint="eastAsia"/>
          <w:sz w:val="32"/>
          <w:szCs w:val="32"/>
        </w:rPr>
        <w:t>驻外机构报送资产统计报告，应当做到真实、准确、及时、完整，并对国有</w:t>
      </w:r>
      <w:r>
        <w:rPr>
          <w:rFonts w:ascii="仿宋_GB2312" w:eastAsia="仿宋_GB2312" w:hint="eastAsia"/>
          <w:sz w:val="32"/>
          <w:szCs w:val="32"/>
        </w:rPr>
        <w:t xml:space="preserve"> </w:t>
      </w:r>
      <w:r>
        <w:rPr>
          <w:rFonts w:ascii="仿宋_GB2312" w:eastAsia="仿宋_GB2312" w:hint="eastAsia"/>
          <w:sz w:val="32"/>
          <w:szCs w:val="32"/>
        </w:rPr>
        <w:t>资产占有、使用、变动、处置等情况做出文字分析说明</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财政部、主管部</w:t>
      </w:r>
      <w:r>
        <w:rPr>
          <w:rFonts w:ascii="仿宋_GB2312" w:eastAsia="仿宋_GB2312" w:hint="eastAsia"/>
          <w:sz w:val="32"/>
          <w:szCs w:val="32"/>
        </w:rPr>
        <w:t>门和驻外机构应当对国有资产实</w:t>
      </w:r>
      <w:r>
        <w:rPr>
          <w:rFonts w:ascii="仿宋_GB2312" w:eastAsia="仿宋_GB2312" w:hint="eastAsia"/>
          <w:sz w:val="32"/>
          <w:szCs w:val="32"/>
        </w:rPr>
        <w:t xml:space="preserve"> </w:t>
      </w:r>
      <w:r>
        <w:rPr>
          <w:rFonts w:ascii="仿宋_GB2312" w:eastAsia="仿宋_GB2312" w:hint="eastAsia"/>
          <w:sz w:val="32"/>
          <w:szCs w:val="32"/>
        </w:rPr>
        <w:t>行绩效管理，监督资产使用的有效性</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第三十三条</w:t>
      </w:r>
      <w:r>
        <w:rPr>
          <w:rFonts w:ascii="仿宋_GB2312" w:eastAsia="仿宋_GB2312" w:hint="eastAsia"/>
          <w:sz w:val="32"/>
          <w:szCs w:val="32"/>
        </w:rPr>
        <w:t xml:space="preserve">  </w:t>
      </w:r>
      <w:r>
        <w:rPr>
          <w:rFonts w:ascii="仿宋_GB2312" w:eastAsia="仿宋_GB2312" w:hint="eastAsia"/>
          <w:sz w:val="32"/>
          <w:szCs w:val="32"/>
        </w:rPr>
        <w:t>驻外机构报送的年度资产汇总统计报告，由主管部门审核、汇总后，</w:t>
      </w:r>
      <w:proofErr w:type="gramStart"/>
      <w:r>
        <w:rPr>
          <w:rFonts w:ascii="仿宋_GB2312" w:eastAsia="仿宋_GB2312" w:hint="eastAsia"/>
          <w:sz w:val="32"/>
          <w:szCs w:val="32"/>
        </w:rPr>
        <w:t>纳入部</w:t>
      </w:r>
      <w:proofErr w:type="gramEnd"/>
      <w:r>
        <w:rPr>
          <w:rFonts w:ascii="仿宋_GB2312" w:eastAsia="仿宋_GB2312" w:hint="eastAsia"/>
          <w:sz w:val="32"/>
          <w:szCs w:val="32"/>
        </w:rPr>
        <w:t xml:space="preserve"> </w:t>
      </w:r>
      <w:r>
        <w:rPr>
          <w:rFonts w:ascii="仿宋_GB2312" w:eastAsia="仿宋_GB2312" w:hint="eastAsia"/>
          <w:sz w:val="32"/>
          <w:szCs w:val="32"/>
        </w:rPr>
        <w:t>门决算报送财政部</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财政部应当对主管部门报送的驻外机构年度资产汇总统计报告进行审核批</w:t>
      </w:r>
      <w:r>
        <w:rPr>
          <w:rFonts w:ascii="仿宋_GB2312" w:eastAsia="仿宋_GB2312" w:hint="eastAsia"/>
          <w:sz w:val="32"/>
          <w:szCs w:val="32"/>
        </w:rPr>
        <w:t xml:space="preserve"> </w:t>
      </w:r>
      <w:r>
        <w:rPr>
          <w:rFonts w:ascii="仿宋_GB2312" w:eastAsia="仿宋_GB2312" w:hint="eastAsia"/>
          <w:sz w:val="32"/>
          <w:szCs w:val="32"/>
        </w:rPr>
        <w:t>复，必要时可以委托有关单位进行审计</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第三十四条</w:t>
      </w:r>
      <w:r>
        <w:rPr>
          <w:rFonts w:ascii="仿宋_GB2312" w:eastAsia="仿宋_GB2312" w:hint="eastAsia"/>
          <w:sz w:val="32"/>
          <w:szCs w:val="32"/>
        </w:rPr>
        <w:t xml:space="preserve">  </w:t>
      </w:r>
      <w:r>
        <w:rPr>
          <w:rFonts w:ascii="仿宋_GB2312" w:eastAsia="仿宋_GB2312" w:hint="eastAsia"/>
          <w:sz w:val="32"/>
          <w:szCs w:val="32"/>
        </w:rPr>
        <w:t>财政部可以根据工作需要，组织开展驻外机构资产清查工作。驻外机构进行</w:t>
      </w:r>
      <w:r>
        <w:rPr>
          <w:rFonts w:ascii="仿宋_GB2312" w:eastAsia="仿宋_GB2312" w:hint="eastAsia"/>
          <w:sz w:val="32"/>
          <w:szCs w:val="32"/>
        </w:rPr>
        <w:t xml:space="preserve"> </w:t>
      </w:r>
      <w:r>
        <w:rPr>
          <w:rFonts w:ascii="仿宋_GB2312" w:eastAsia="仿宋_GB2312" w:hint="eastAsia"/>
          <w:sz w:val="32"/>
          <w:szCs w:val="32"/>
        </w:rPr>
        <w:t>资产清查的具体实施办法，由财政部会同主管部门制定</w:t>
      </w:r>
      <w:r>
        <w:rPr>
          <w:rFonts w:ascii="仿宋_GB2312" w:eastAsia="仿宋_GB2312" w:hint="eastAsia"/>
          <w:sz w:val="32"/>
          <w:szCs w:val="32"/>
        </w:rPr>
        <w:t>。</w:t>
      </w:r>
    </w:p>
    <w:p w:rsidR="00000000" w:rsidRDefault="009A1B70">
      <w:pPr>
        <w:spacing w:before="100" w:beforeAutospacing="1" w:after="100" w:afterAutospacing="1"/>
        <w:jc w:val="center"/>
        <w:divId w:val="1218277438"/>
        <w:rPr>
          <w:rFonts w:hint="eastAsia"/>
        </w:rPr>
      </w:pPr>
      <w:bookmarkStart w:id="8" w:name="a99"/>
      <w:bookmarkEnd w:id="8"/>
      <w:r>
        <w:rPr>
          <w:rFonts w:ascii="黑体" w:eastAsia="黑体" w:hAnsi="黑体" w:hint="eastAsia"/>
          <w:sz w:val="32"/>
          <w:szCs w:val="32"/>
        </w:rPr>
        <w:t>第七章</w:t>
      </w:r>
      <w:r>
        <w:rPr>
          <w:rFonts w:ascii="黑体" w:eastAsia="黑体" w:hAnsi="黑体" w:hint="eastAsia"/>
          <w:sz w:val="32"/>
          <w:szCs w:val="32"/>
        </w:rPr>
        <w:t xml:space="preserve">  </w:t>
      </w:r>
      <w:r>
        <w:rPr>
          <w:rFonts w:ascii="黑体" w:eastAsia="黑体" w:hAnsi="黑体" w:hint="eastAsia"/>
          <w:sz w:val="32"/>
          <w:szCs w:val="32"/>
        </w:rPr>
        <w:t>监督检</w:t>
      </w:r>
      <w:r>
        <w:rPr>
          <w:rFonts w:ascii="黑体" w:eastAsia="黑体" w:hAnsi="黑体" w:hint="eastAsia"/>
          <w:sz w:val="32"/>
          <w:szCs w:val="32"/>
        </w:rPr>
        <w:t>查</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第三十五条</w:t>
      </w:r>
      <w:r>
        <w:rPr>
          <w:rFonts w:ascii="仿宋_GB2312" w:eastAsia="仿宋_GB2312" w:hint="eastAsia"/>
          <w:sz w:val="32"/>
          <w:szCs w:val="32"/>
        </w:rPr>
        <w:t xml:space="preserve">  </w:t>
      </w:r>
      <w:r>
        <w:rPr>
          <w:rFonts w:ascii="仿宋_GB2312" w:eastAsia="仿宋_GB2312" w:hint="eastAsia"/>
          <w:sz w:val="32"/>
          <w:szCs w:val="32"/>
        </w:rPr>
        <w:t>财政部、主管部门、驻外机构及其工</w:t>
      </w:r>
      <w:r>
        <w:rPr>
          <w:rFonts w:ascii="仿宋_GB2312" w:eastAsia="仿宋_GB2312" w:hint="eastAsia"/>
          <w:sz w:val="32"/>
          <w:szCs w:val="32"/>
        </w:rPr>
        <w:t xml:space="preserve"> </w:t>
      </w:r>
      <w:proofErr w:type="gramStart"/>
      <w:r>
        <w:rPr>
          <w:rFonts w:ascii="仿宋_GB2312" w:eastAsia="仿宋_GB2312" w:hint="eastAsia"/>
          <w:sz w:val="32"/>
          <w:szCs w:val="32"/>
        </w:rPr>
        <w:t>作人</w:t>
      </w:r>
      <w:proofErr w:type="gramEnd"/>
      <w:r>
        <w:rPr>
          <w:rFonts w:ascii="仿宋_GB2312" w:eastAsia="仿宋_GB2312" w:hint="eastAsia"/>
          <w:sz w:val="32"/>
          <w:szCs w:val="32"/>
        </w:rPr>
        <w:t>员，应当认真履行国有资产管理职责，依法维护国有资产的安全、完整</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 xml:space="preserve">第三十六条　</w:t>
      </w:r>
      <w:r>
        <w:rPr>
          <w:rFonts w:ascii="仿宋_GB2312" w:eastAsia="仿宋_GB2312" w:hint="eastAsia"/>
          <w:sz w:val="32"/>
          <w:szCs w:val="32"/>
        </w:rPr>
        <w:t xml:space="preserve"> </w:t>
      </w:r>
      <w:r>
        <w:rPr>
          <w:rFonts w:ascii="仿宋_GB2312" w:eastAsia="仿宋_GB2312" w:hint="eastAsia"/>
          <w:sz w:val="32"/>
          <w:szCs w:val="32"/>
        </w:rPr>
        <w:t>财政部、主管部门、</w:t>
      </w:r>
      <w:r>
        <w:rPr>
          <w:rFonts w:ascii="仿宋_GB2312" w:eastAsia="仿宋_GB2312" w:hint="eastAsia"/>
          <w:sz w:val="32"/>
          <w:szCs w:val="32"/>
        </w:rPr>
        <w:t xml:space="preserve"> </w:t>
      </w:r>
      <w:r>
        <w:rPr>
          <w:rFonts w:ascii="仿宋_GB2312" w:eastAsia="仿宋_GB2312" w:hint="eastAsia"/>
          <w:sz w:val="32"/>
          <w:szCs w:val="32"/>
        </w:rPr>
        <w:t>驻外机构应当加强国有资产管理和监督。财政部和主管部门应加强对驻外机构国有资产管理工作的指导和监督，建立定期检查机制</w:t>
      </w:r>
      <w:r>
        <w:rPr>
          <w:rFonts w:ascii="仿宋_GB2312" w:eastAsia="仿宋_GB2312" w:hint="eastAsia"/>
          <w:sz w:val="32"/>
          <w:szCs w:val="32"/>
        </w:rPr>
        <w:t>。</w:t>
      </w:r>
    </w:p>
    <w:p w:rsidR="00000000" w:rsidRDefault="009A1B70">
      <w:pPr>
        <w:spacing w:before="100" w:beforeAutospacing="1" w:after="100" w:afterAutospacing="1"/>
        <w:jc w:val="center"/>
        <w:divId w:val="1218277438"/>
        <w:rPr>
          <w:rFonts w:hint="eastAsia"/>
        </w:rPr>
      </w:pPr>
      <w:bookmarkStart w:id="9" w:name="a102"/>
      <w:bookmarkEnd w:id="9"/>
      <w:r>
        <w:rPr>
          <w:rFonts w:ascii="黑体" w:eastAsia="黑体" w:hAnsi="黑体" w:hint="eastAsia"/>
          <w:sz w:val="32"/>
          <w:szCs w:val="32"/>
        </w:rPr>
        <w:t>第八章</w:t>
      </w:r>
      <w:r>
        <w:rPr>
          <w:rFonts w:ascii="黑体" w:eastAsia="黑体" w:hAnsi="黑体" w:hint="eastAsia"/>
          <w:sz w:val="32"/>
          <w:szCs w:val="32"/>
        </w:rPr>
        <w:t xml:space="preserve">  </w:t>
      </w:r>
      <w:r>
        <w:rPr>
          <w:rFonts w:ascii="黑体" w:eastAsia="黑体" w:hAnsi="黑体" w:hint="eastAsia"/>
          <w:sz w:val="32"/>
          <w:szCs w:val="32"/>
        </w:rPr>
        <w:t>附</w:t>
      </w:r>
      <w:r>
        <w:rPr>
          <w:rFonts w:ascii="黑体" w:eastAsia="黑体" w:hAnsi="黑体" w:hint="eastAsia"/>
          <w:sz w:val="32"/>
          <w:szCs w:val="32"/>
        </w:rPr>
        <w:t xml:space="preserve"> </w:t>
      </w:r>
      <w:r>
        <w:rPr>
          <w:rFonts w:ascii="黑体" w:eastAsia="黑体" w:hAnsi="黑体" w:hint="eastAsia"/>
          <w:sz w:val="32"/>
          <w:szCs w:val="32"/>
        </w:rPr>
        <w:t>则</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第三十七条</w:t>
      </w:r>
      <w:r>
        <w:rPr>
          <w:rFonts w:ascii="仿宋_GB2312" w:eastAsia="仿宋_GB2312" w:hint="eastAsia"/>
          <w:sz w:val="32"/>
          <w:szCs w:val="32"/>
        </w:rPr>
        <w:t xml:space="preserve">  </w:t>
      </w:r>
      <w:r>
        <w:rPr>
          <w:rFonts w:ascii="仿宋_GB2312" w:eastAsia="仿宋_GB2312" w:hint="eastAsia"/>
          <w:sz w:val="32"/>
          <w:szCs w:val="32"/>
        </w:rPr>
        <w:t>中央人民政府及中央行政</w:t>
      </w:r>
      <w:proofErr w:type="gramStart"/>
      <w:r>
        <w:rPr>
          <w:rFonts w:ascii="仿宋_GB2312" w:eastAsia="仿宋_GB2312" w:hint="eastAsia"/>
          <w:sz w:val="32"/>
          <w:szCs w:val="32"/>
        </w:rPr>
        <w:t>单位驻香</w:t>
      </w:r>
      <w:proofErr w:type="gramEnd"/>
      <w:r>
        <w:rPr>
          <w:rFonts w:ascii="仿宋_GB2312" w:eastAsia="仿宋_GB2312" w:hint="eastAsia"/>
          <w:sz w:val="32"/>
          <w:szCs w:val="32"/>
        </w:rPr>
        <w:t xml:space="preserve"> </w:t>
      </w:r>
      <w:r>
        <w:rPr>
          <w:rFonts w:ascii="仿宋_GB2312" w:eastAsia="仿宋_GB2312" w:hint="eastAsia"/>
          <w:sz w:val="32"/>
          <w:szCs w:val="32"/>
        </w:rPr>
        <w:t>港、澳门机构的国有资产管理，依照本办法执行。其中，车辆管理按《财政部关于印发〈加强驻港澳机构车辆配备和使用管理的规定〉的通知》（</w:t>
      </w:r>
      <w:proofErr w:type="gramStart"/>
      <w:r>
        <w:rPr>
          <w:rFonts w:ascii="仿宋_GB2312" w:eastAsia="仿宋_GB2312" w:hint="eastAsia"/>
          <w:sz w:val="32"/>
          <w:szCs w:val="32"/>
        </w:rPr>
        <w:t>财行</w:t>
      </w:r>
      <w:proofErr w:type="gramEnd"/>
      <w:r>
        <w:rPr>
          <w:rFonts w:ascii="仿宋_GB2312" w:eastAsia="仿宋_GB2312" w:hint="eastAsia"/>
          <w:sz w:val="32"/>
          <w:szCs w:val="32"/>
        </w:rPr>
        <w:t>[2002]295</w:t>
      </w:r>
      <w:r>
        <w:rPr>
          <w:rFonts w:ascii="仿宋_GB2312" w:eastAsia="仿宋_GB2312" w:hint="eastAsia"/>
          <w:sz w:val="32"/>
          <w:szCs w:val="32"/>
        </w:rPr>
        <w:t>号）执行</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 xml:space="preserve">  </w:t>
      </w:r>
      <w:r>
        <w:rPr>
          <w:rFonts w:ascii="仿宋_GB2312" w:eastAsia="仿宋_GB2312" w:hint="eastAsia"/>
          <w:sz w:val="32"/>
          <w:szCs w:val="32"/>
        </w:rPr>
        <w:t>中央级事业单位驻外机构（站、</w:t>
      </w:r>
      <w:r>
        <w:rPr>
          <w:rFonts w:ascii="仿宋_GB2312" w:eastAsia="仿宋_GB2312" w:hint="eastAsia"/>
          <w:sz w:val="32"/>
          <w:szCs w:val="32"/>
        </w:rPr>
        <w:t xml:space="preserve"> </w:t>
      </w:r>
      <w:r>
        <w:rPr>
          <w:rFonts w:ascii="仿宋_GB2312" w:eastAsia="仿宋_GB2312" w:hint="eastAsia"/>
          <w:sz w:val="32"/>
          <w:szCs w:val="32"/>
        </w:rPr>
        <w:t>点）的国有资产管</w:t>
      </w:r>
      <w:r>
        <w:rPr>
          <w:rFonts w:ascii="仿宋_GB2312" w:eastAsia="仿宋_GB2312" w:hint="eastAsia"/>
          <w:sz w:val="32"/>
          <w:szCs w:val="32"/>
        </w:rPr>
        <w:t>理，按照中央级事业单位国有资产管理的有关规定执行，不执行本办法</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第三十八条</w:t>
      </w:r>
      <w:r>
        <w:rPr>
          <w:rFonts w:ascii="仿宋_GB2312" w:eastAsia="仿宋_GB2312" w:hint="eastAsia"/>
          <w:sz w:val="32"/>
          <w:szCs w:val="32"/>
        </w:rPr>
        <w:t xml:space="preserve">  </w:t>
      </w:r>
      <w:r>
        <w:rPr>
          <w:rFonts w:ascii="仿宋_GB2312" w:eastAsia="仿宋_GB2312" w:hint="eastAsia"/>
          <w:sz w:val="32"/>
          <w:szCs w:val="32"/>
        </w:rPr>
        <w:t>各主管部门可以根据本办法规定，制</w:t>
      </w:r>
      <w:r>
        <w:rPr>
          <w:rFonts w:ascii="仿宋_GB2312" w:eastAsia="仿宋_GB2312" w:hint="eastAsia"/>
          <w:sz w:val="32"/>
          <w:szCs w:val="32"/>
        </w:rPr>
        <w:t xml:space="preserve"> </w:t>
      </w:r>
      <w:r>
        <w:rPr>
          <w:rFonts w:ascii="仿宋_GB2312" w:eastAsia="仿宋_GB2312" w:hint="eastAsia"/>
          <w:sz w:val="32"/>
          <w:szCs w:val="32"/>
        </w:rPr>
        <w:t>定本部门所属驻外机构国有资产管理的具体办法，报财政部同意后下发</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 xml:space="preserve">第三十九条　</w:t>
      </w:r>
      <w:r>
        <w:rPr>
          <w:rFonts w:ascii="仿宋_GB2312" w:eastAsia="仿宋_GB2312" w:hint="eastAsia"/>
          <w:sz w:val="32"/>
          <w:szCs w:val="32"/>
        </w:rPr>
        <w:t xml:space="preserve"> </w:t>
      </w:r>
      <w:r>
        <w:rPr>
          <w:rFonts w:ascii="仿宋_GB2312" w:eastAsia="仿宋_GB2312" w:hint="eastAsia"/>
          <w:sz w:val="32"/>
          <w:szCs w:val="32"/>
        </w:rPr>
        <w:t>本办法自</w:t>
      </w:r>
      <w:r>
        <w:rPr>
          <w:rFonts w:ascii="仿宋_GB2312" w:eastAsia="仿宋_GB2312" w:hint="eastAsia"/>
          <w:sz w:val="32"/>
          <w:szCs w:val="32"/>
        </w:rPr>
        <w:t xml:space="preserve"> </w:t>
      </w:r>
      <w:r>
        <w:rPr>
          <w:rFonts w:ascii="仿宋_GB2312" w:eastAsia="仿宋_GB2312" w:hint="eastAsia"/>
          <w:sz w:val="32"/>
          <w:szCs w:val="32"/>
        </w:rPr>
        <w:t>2008</w:t>
      </w:r>
      <w:r>
        <w:rPr>
          <w:rFonts w:ascii="仿宋_GB2312" w:eastAsia="仿宋_GB2312" w:hint="eastAsia"/>
          <w:sz w:val="32"/>
          <w:szCs w:val="32"/>
        </w:rPr>
        <w:t>年</w:t>
      </w:r>
      <w:r>
        <w:rPr>
          <w:rFonts w:ascii="仿宋_GB2312" w:eastAsia="仿宋_GB2312" w:hint="eastAsia"/>
          <w:sz w:val="32"/>
          <w:szCs w:val="32"/>
        </w:rPr>
        <w:t>1</w:t>
      </w:r>
      <w:r>
        <w:rPr>
          <w:rFonts w:ascii="仿宋_GB2312" w:eastAsia="仿宋_GB2312" w:hint="eastAsia"/>
          <w:sz w:val="32"/>
          <w:szCs w:val="32"/>
        </w:rPr>
        <w:t>月</w:t>
      </w:r>
      <w:r>
        <w:rPr>
          <w:rFonts w:ascii="仿宋_GB2312" w:eastAsia="仿宋_GB2312" w:hint="eastAsia"/>
          <w:sz w:val="32"/>
          <w:szCs w:val="32"/>
        </w:rPr>
        <w:t>1</w:t>
      </w:r>
      <w:r>
        <w:rPr>
          <w:rFonts w:ascii="仿宋_GB2312" w:eastAsia="仿宋_GB2312" w:hint="eastAsia"/>
          <w:sz w:val="32"/>
          <w:szCs w:val="32"/>
        </w:rPr>
        <w:t>日</w:t>
      </w:r>
      <w:r>
        <w:rPr>
          <w:rFonts w:ascii="仿宋_GB2312" w:eastAsia="仿宋_GB2312" w:hint="eastAsia"/>
          <w:sz w:val="32"/>
          <w:szCs w:val="32"/>
        </w:rPr>
        <w:t>起</w:t>
      </w:r>
      <w:r>
        <w:rPr>
          <w:rFonts w:ascii="仿宋_GB2312" w:eastAsia="仿宋_GB2312" w:hint="eastAsia"/>
          <w:sz w:val="32"/>
          <w:szCs w:val="32"/>
        </w:rPr>
        <w:t>施行。在此之前印发的有关驻外机构国有资</w:t>
      </w:r>
      <w:r>
        <w:rPr>
          <w:rFonts w:ascii="仿宋_GB2312" w:eastAsia="仿宋_GB2312" w:hint="eastAsia"/>
          <w:sz w:val="32"/>
          <w:szCs w:val="32"/>
        </w:rPr>
        <w:t xml:space="preserve"> </w:t>
      </w:r>
      <w:proofErr w:type="gramStart"/>
      <w:r>
        <w:rPr>
          <w:rFonts w:ascii="仿宋_GB2312" w:eastAsia="仿宋_GB2312" w:hint="eastAsia"/>
          <w:sz w:val="32"/>
          <w:szCs w:val="32"/>
        </w:rPr>
        <w:t>产管理</w:t>
      </w:r>
      <w:proofErr w:type="gramEnd"/>
      <w:r>
        <w:rPr>
          <w:rFonts w:ascii="仿宋_GB2312" w:eastAsia="仿宋_GB2312" w:hint="eastAsia"/>
          <w:sz w:val="32"/>
          <w:szCs w:val="32"/>
        </w:rPr>
        <w:t>的规定，凡与本办法不一致的，以本办法为准</w:t>
      </w:r>
      <w:r>
        <w:rPr>
          <w:rFonts w:ascii="仿宋_GB2312" w:eastAsia="仿宋_GB2312" w:hint="eastAsia"/>
          <w:sz w:val="32"/>
          <w:szCs w:val="32"/>
        </w:rPr>
        <w:t>。</w:t>
      </w:r>
    </w:p>
    <w:p w:rsidR="00000000" w:rsidRDefault="009A1B70">
      <w:pPr>
        <w:spacing w:before="100" w:beforeAutospacing="1" w:after="100" w:afterAutospacing="1"/>
        <w:divId w:val="1218277438"/>
        <w:rPr>
          <w:rFonts w:hint="eastAsia"/>
        </w:rPr>
      </w:pPr>
      <w:r>
        <w:rPr>
          <w:rFonts w:hint="eastAsia"/>
        </w:rPr>
        <w:t> </w:t>
      </w:r>
    </w:p>
    <w:sectPr w:rsidR="00000000">
      <w:headerReference w:type="default" r:id="rId6"/>
      <w:footerReference w:type="default" r:id="rId7"/>
      <w:pgSz w:w="11906" w:h="16838"/>
      <w:pgMar w:top="1440" w:right="1800" w:bottom="1440" w:left="1800"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1AC3" w:rsidRDefault="00B61AC3" w:rsidP="00B61AC3">
      <w:r>
        <w:separator/>
      </w:r>
    </w:p>
  </w:endnote>
  <w:endnote w:type="continuationSeparator" w:id="1">
    <w:p w:rsidR="00B61AC3" w:rsidRDefault="00B61AC3" w:rsidP="00B61A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AC3" w:rsidRDefault="00B61AC3" w:rsidP="00B61AC3">
    <w:pPr>
      <w:pStyle w:val="a7"/>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1AC3" w:rsidRDefault="00B61AC3" w:rsidP="00B61AC3">
      <w:r>
        <w:separator/>
      </w:r>
    </w:p>
  </w:footnote>
  <w:footnote w:type="continuationSeparator" w:id="1">
    <w:p w:rsidR="00B61AC3" w:rsidRDefault="00B61AC3" w:rsidP="00B61A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AC3" w:rsidRDefault="00B61AC3" w:rsidP="00B61AC3">
    <w:pPr>
      <w:pStyle w:val="a6"/>
      <w:jc w:val="left"/>
    </w:pPr>
    <w:r>
      <w:t xml:space="preserve">标题： 财政部关于印发《驻外机构国有资产管理暂行实施办法》的通知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420"/>
  <w:noPunctuationKerning/>
  <w:characterSpacingControl w:val="doNotCompress"/>
  <w:hdrShapeDefaults>
    <o:shapedefaults v:ext="edit" spidmax="2050"/>
  </w:hdrShapeDefaults>
  <w:footnotePr>
    <w:footnote w:id="0"/>
    <w:footnote w:id="1"/>
  </w:footnotePr>
  <w:endnotePr>
    <w:endnote w:id="0"/>
    <w:endnote w:id="1"/>
  </w:endnotePr>
  <w:compat>
    <w:useFELayout/>
  </w:compat>
  <w:rsids>
    <w:rsidRoot w:val="00B61AC3"/>
    <w:rsid w:val="009A1B70"/>
    <w:rsid w:val="00B61AC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strike w:val="0"/>
      <w:dstrike w:val="0"/>
      <w:color w:val="0000FF"/>
      <w:u w:val="none"/>
      <w:effect w:val="none"/>
    </w:rPr>
  </w:style>
  <w:style w:type="character" w:styleId="a4">
    <w:name w:val="FollowedHyperlink"/>
    <w:basedOn w:val="a0"/>
    <w:uiPriority w:val="99"/>
    <w:semiHidden/>
    <w:unhideWhenUsed/>
    <w:rPr>
      <w:strike w:val="0"/>
      <w:dstrike w:val="0"/>
      <w:color w:val="800080"/>
      <w:u w:val="none"/>
      <w:effect w:val="none"/>
    </w:rPr>
  </w:style>
  <w:style w:type="paragraph" w:styleId="a5">
    <w:name w:val="Normal (Web)"/>
    <w:basedOn w:val="a"/>
    <w:uiPriority w:val="99"/>
    <w:semiHidden/>
    <w:unhideWhenUsed/>
    <w:pPr>
      <w:spacing w:before="100" w:beforeAutospacing="1" w:after="100" w:afterAutospacing="1"/>
    </w:pPr>
  </w:style>
  <w:style w:type="paragraph" w:styleId="a6">
    <w:name w:val="header"/>
    <w:basedOn w:val="a"/>
    <w:link w:val="Char"/>
    <w:uiPriority w:val="99"/>
    <w:semiHidden/>
    <w:unhideWhenUsed/>
    <w:rsid w:val="00B61AC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B61AC3"/>
    <w:rPr>
      <w:rFonts w:ascii="宋体" w:eastAsia="宋体" w:hAnsi="宋体" w:cs="宋体"/>
      <w:sz w:val="18"/>
      <w:szCs w:val="18"/>
    </w:rPr>
  </w:style>
  <w:style w:type="paragraph" w:styleId="a7">
    <w:name w:val="footer"/>
    <w:basedOn w:val="a"/>
    <w:link w:val="Char0"/>
    <w:uiPriority w:val="99"/>
    <w:semiHidden/>
    <w:unhideWhenUsed/>
    <w:rsid w:val="00B61AC3"/>
    <w:pPr>
      <w:tabs>
        <w:tab w:val="center" w:pos="4153"/>
        <w:tab w:val="right" w:pos="8306"/>
      </w:tabs>
      <w:snapToGrid w:val="0"/>
    </w:pPr>
    <w:rPr>
      <w:sz w:val="18"/>
      <w:szCs w:val="18"/>
    </w:rPr>
  </w:style>
  <w:style w:type="character" w:customStyle="1" w:styleId="Char0">
    <w:name w:val="页脚 Char"/>
    <w:basedOn w:val="a0"/>
    <w:link w:val="a7"/>
    <w:uiPriority w:val="99"/>
    <w:semiHidden/>
    <w:rsid w:val="00B61AC3"/>
    <w:rPr>
      <w:rFonts w:ascii="宋体" w:eastAsia="宋体" w:hAnsi="宋体" w:cs="宋体"/>
      <w:sz w:val="18"/>
      <w:szCs w:val="18"/>
    </w:rPr>
  </w:style>
</w:styles>
</file>

<file path=word/webSettings.xml><?xml version="1.0" encoding="utf-8"?>
<w:webSettings xmlns:r="http://schemas.openxmlformats.org/officeDocument/2006/relationships" xmlns:w="http://schemas.openxmlformats.org/wordprocessingml/2006/main">
  <w:divs>
    <w:div w:id="12182774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4111</Words>
  <Characters>585</Characters>
  <Application>Microsoft Office Word</Application>
  <DocSecurity>0</DocSecurity>
  <Lines>4</Lines>
  <Paragraphs>9</Paragraphs>
  <ScaleCrop>false</ScaleCrop>
  <Company/>
  <LinksUpToDate>false</LinksUpToDate>
  <CharactersWithSpaces>4687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财政部关于印发《驻外机构国有资产管理暂行实施办法》的通知</dc:title>
  <dc:creator>明岩</dc:creator>
  <cp:lastModifiedBy>明岩</cp:lastModifiedBy>
  <cp:revision>2</cp:revision>
  <dcterms:created xsi:type="dcterms:W3CDTF">2015-10-16T01:07:00Z</dcterms:created>
  <dcterms:modified xsi:type="dcterms:W3CDTF">2015-10-16T01:07:00Z</dcterms:modified>
</cp:coreProperties>
</file>